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附件一：报价单（格式参考）</w:t>
      </w:r>
    </w:p>
    <w:p>
      <w:pPr>
        <w:widowControl/>
        <w:spacing w:afterAutospacing="1" w:line="5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航站楼行李输送系统维护项目报价单</w:t>
      </w:r>
    </w:p>
    <w:tbl>
      <w:tblPr>
        <w:tblStyle w:val="12"/>
        <w:tblW w:w="14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31"/>
        <w:gridCol w:w="1270"/>
        <w:gridCol w:w="3699"/>
        <w:gridCol w:w="1559"/>
        <w:gridCol w:w="595"/>
        <w:gridCol w:w="993"/>
        <w:gridCol w:w="1176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535" w:type="dxa"/>
            <w:gridSpan w:val="10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配件报价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bookmarkStart w:id="0" w:name="_Hlk130806002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3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品牌/规格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税前价格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税率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含税价格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备注（配置）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平皮带</w:t>
            </w:r>
          </w:p>
        </w:tc>
        <w:tc>
          <w:tcPr>
            <w:tcW w:w="3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cs="等线"/>
                <w:szCs w:val="21"/>
              </w:rPr>
              <w:t>P22-34/0-21DZA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等线" w:hAnsi="等线" w:eastAsia="等线" w:cs="等线"/>
                <w:bCs/>
                <w:color w:val="000000"/>
                <w:sz w:val="24"/>
              </w:rPr>
              <w:t>20</w:t>
            </w:r>
            <w:r>
              <w:rPr>
                <w:rFonts w:hint="eastAsia" w:ascii="等线" w:hAnsi="等线" w:eastAsia="等线" w:cs="等线"/>
                <w:bCs/>
                <w:color w:val="000000"/>
                <w:sz w:val="24"/>
              </w:rPr>
              <w:t>米</w:t>
            </w:r>
          </w:p>
        </w:tc>
        <w:tc>
          <w:tcPr>
            <w:tcW w:w="1588" w:type="dxa"/>
            <w:gridSpan w:val="2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轴承（1.2排队机）</w:t>
            </w:r>
          </w:p>
        </w:tc>
        <w:tc>
          <w:tcPr>
            <w:tcW w:w="3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cs="等线"/>
                <w:szCs w:val="21"/>
              </w:rPr>
              <w:t>UKF208+H2308/UKFB207+H2307/UKFL207+H2307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等线" w:hAnsi="等线" w:eastAsia="等线" w:cs="等线"/>
                <w:bCs/>
                <w:color w:val="000000"/>
                <w:kern w:val="0"/>
                <w:sz w:val="24"/>
              </w:rPr>
              <w:t>8</w:t>
            </w: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 w:val="24"/>
              </w:rPr>
              <w:t>个</w:t>
            </w:r>
          </w:p>
        </w:tc>
        <w:tc>
          <w:tcPr>
            <w:tcW w:w="1588" w:type="dxa"/>
            <w:gridSpan w:val="2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偏心轴承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轴承（1.5动力段）</w:t>
            </w:r>
          </w:p>
        </w:tc>
        <w:tc>
          <w:tcPr>
            <w:tcW w:w="3699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cs="等线"/>
                <w:szCs w:val="21"/>
              </w:rPr>
              <w:t>UKF209+H2309/UKFL207+H2307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等线" w:hAnsi="等线" w:eastAsia="等线" w:cs="等线"/>
                <w:bCs/>
                <w:color w:val="000000"/>
                <w:kern w:val="0"/>
                <w:sz w:val="24"/>
              </w:rPr>
              <w:t>8</w:t>
            </w: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 w:val="24"/>
              </w:rPr>
              <w:t>个</w:t>
            </w:r>
          </w:p>
        </w:tc>
        <w:tc>
          <w:tcPr>
            <w:tcW w:w="1588" w:type="dxa"/>
            <w:gridSpan w:val="2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偏心轴承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</w:rPr>
              <w:t>轴承（头尾段）</w:t>
            </w:r>
          </w:p>
        </w:tc>
        <w:tc>
          <w:tcPr>
            <w:tcW w:w="3699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cs="等线"/>
                <w:szCs w:val="21"/>
              </w:rPr>
              <w:t>UKFB207+H2307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等线" w:hAnsi="等线" w:eastAsia="等线" w:cs="等线"/>
                <w:bCs/>
                <w:color w:val="000000"/>
                <w:kern w:val="0"/>
                <w:sz w:val="24"/>
              </w:rPr>
              <w:t>16</w:t>
            </w: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 w:val="24"/>
              </w:rPr>
              <w:t>个</w:t>
            </w:r>
          </w:p>
        </w:tc>
        <w:tc>
          <w:tcPr>
            <w:tcW w:w="1588" w:type="dxa"/>
            <w:gridSpan w:val="2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偏心轴承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5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轴承（张紧）</w:t>
            </w:r>
          </w:p>
        </w:tc>
        <w:tc>
          <w:tcPr>
            <w:tcW w:w="3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cs="等线"/>
                <w:szCs w:val="21"/>
              </w:rPr>
              <w:t>UKFL207+H2307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</w:rPr>
              <w:t>16</w:t>
            </w:r>
            <w:r>
              <w:rPr>
                <w:rFonts w:hint="eastAsia" w:ascii="等线" w:hAnsi="等线" w:eastAsia="等线" w:cs="等线"/>
                <w:color w:val="000000"/>
                <w:sz w:val="24"/>
              </w:rPr>
              <w:t>个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偏心轴承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6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轴承（张紧）</w:t>
            </w:r>
          </w:p>
        </w:tc>
        <w:tc>
          <w:tcPr>
            <w:tcW w:w="3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cs="等线"/>
                <w:szCs w:val="21"/>
              </w:rPr>
              <w:t>UKFL207+H2307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14个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锥度轴承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7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张紧装置</w:t>
            </w:r>
          </w:p>
        </w:tc>
        <w:tc>
          <w:tcPr>
            <w:tcW w:w="3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cs="等线"/>
                <w:color w:val="000000"/>
                <w:szCs w:val="21"/>
                <w:lang w:eastAsia="zh-Hans"/>
              </w:rPr>
              <w:t>Φ</w:t>
            </w:r>
            <w:r>
              <w:rPr>
                <w:rFonts w:cs="等线"/>
                <w:color w:val="000000"/>
                <w:szCs w:val="21"/>
              </w:rPr>
              <w:t>110  L=1020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</w:rPr>
              <w:t>4</w:t>
            </w:r>
            <w:r>
              <w:rPr>
                <w:rFonts w:hint="eastAsia" w:ascii="等线" w:hAnsi="等线" w:eastAsia="等线" w:cs="等线"/>
                <w:color w:val="000000"/>
                <w:sz w:val="24"/>
              </w:rPr>
              <w:t>对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包含张紧滚筒，滚筒为锥度套滚筒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8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中间继电器</w:t>
            </w:r>
          </w:p>
        </w:tc>
        <w:tc>
          <w:tcPr>
            <w:tcW w:w="369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MY2NJ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2套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9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电机齿轮油</w:t>
            </w:r>
          </w:p>
        </w:tc>
        <w:tc>
          <w:tcPr>
            <w:tcW w:w="369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18L</w:t>
            </w:r>
            <w:r>
              <w:rPr>
                <w:rFonts w:cs="等线"/>
                <w:szCs w:val="21"/>
              </w:rPr>
              <w:t xml:space="preserve"> L-CKC220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2桶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10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托辊</w:t>
            </w:r>
          </w:p>
        </w:tc>
        <w:tc>
          <w:tcPr>
            <w:tcW w:w="369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Φ=60</w:t>
            </w:r>
            <w:r>
              <w:rPr>
                <w:rFonts w:cs="等线"/>
                <w:szCs w:val="21"/>
              </w:rPr>
              <w:t xml:space="preserve"> L=1163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5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11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轴承</w:t>
            </w:r>
          </w:p>
        </w:tc>
        <w:tc>
          <w:tcPr>
            <w:tcW w:w="369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cs="等线"/>
                <w:szCs w:val="21"/>
              </w:rPr>
              <w:t>UK</w:t>
            </w:r>
            <w:r>
              <w:rPr>
                <w:rFonts w:hint="eastAsia" w:ascii="等线" w:hAnsi="等线" w:eastAsia="等线" w:cs="等线"/>
                <w:szCs w:val="21"/>
              </w:rPr>
              <w:t>F209</w:t>
            </w:r>
            <w:r>
              <w:rPr>
                <w:rFonts w:cs="等线"/>
                <w:szCs w:val="21"/>
              </w:rPr>
              <w:t>+H2309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2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锥度轴承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12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行李转盘专用维修工具</w:t>
            </w:r>
          </w:p>
        </w:tc>
        <w:tc>
          <w:tcPr>
            <w:tcW w:w="369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cs="等线"/>
                <w:szCs w:val="21"/>
                <w:lang w:eastAsia="zh-Hans"/>
              </w:rPr>
              <w:t>一字批穿心超长杆敲击螺丝刀</w:t>
            </w:r>
            <w:r>
              <w:rPr>
                <w:rFonts w:cs="等线"/>
                <w:szCs w:val="21"/>
                <w:lang w:eastAsia="zh-Hans"/>
              </w:rPr>
              <w:t>/</w:t>
            </w:r>
            <w:r>
              <w:rPr>
                <w:rFonts w:hint="eastAsia" w:cs="等线"/>
                <w:szCs w:val="21"/>
                <w:lang w:eastAsia="zh-Hans"/>
              </w:rPr>
              <w:t>套装套筒扳手棘轮组合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套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13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不锈钢防松螺母</w:t>
            </w:r>
          </w:p>
        </w:tc>
        <w:tc>
          <w:tcPr>
            <w:tcW w:w="369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Cs w:val="21"/>
              </w:rPr>
              <w:t>固定传感器（80个）</w:t>
            </w:r>
            <w:r>
              <w:rPr>
                <w:rFonts w:cs="等线"/>
                <w:szCs w:val="21"/>
              </w:rPr>
              <w:t>M3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160个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35" w:type="dxa"/>
            <w:gridSpan w:val="10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维护项目报价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14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行李系统设备保养</w:t>
            </w:r>
          </w:p>
        </w:tc>
        <w:tc>
          <w:tcPr>
            <w:tcW w:w="369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等线" w:cs="仿宋"/>
                <w:sz w:val="24"/>
              </w:rPr>
            </w:pPr>
            <w:r>
              <w:rPr>
                <w:rFonts w:hint="eastAsia" w:ascii="等线" w:hAnsi="等线" w:eastAsia="等线" w:cs="等线"/>
                <w:sz w:val="24"/>
              </w:rPr>
              <w:t>设备保养一次（时间</w:t>
            </w:r>
            <w:r>
              <w:rPr>
                <w:rFonts w:ascii="等线" w:hAnsi="等线" w:eastAsia="等线" w:cs="等线"/>
                <w:sz w:val="24"/>
              </w:rPr>
              <w:t>7</w:t>
            </w:r>
            <w:r>
              <w:rPr>
                <w:rFonts w:hint="eastAsia" w:ascii="等线" w:hAnsi="等线" w:eastAsia="等线" w:cs="等线"/>
                <w:sz w:val="24"/>
              </w:rPr>
              <w:t>天）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</w:rPr>
              <w:t>2次</w:t>
            </w:r>
          </w:p>
        </w:tc>
        <w:tc>
          <w:tcPr>
            <w:tcW w:w="158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535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税前金额：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535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含税金额合计：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535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其他服务承诺：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4969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713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bookmarkEnd w:id="0"/>
    </w:tbl>
    <w:p>
      <w:pPr>
        <w:widowControl/>
        <w:spacing w:after="100"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after="100"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此报价已包含税费等一切相关费用</w:t>
      </w:r>
    </w:p>
    <w:p>
      <w:pPr>
        <w:widowControl/>
        <w:spacing w:after="100"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联系人：</w:t>
      </w:r>
    </w:p>
    <w:p>
      <w:pPr>
        <w:widowControl/>
        <w:spacing w:after="100"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联系电话：</w:t>
      </w:r>
    </w:p>
    <w:p>
      <w:pPr>
        <w:widowControl/>
        <w:spacing w:after="100" w:afterAutospacing="1"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bookmarkStart w:id="1" w:name="_GoBack"/>
      <w:bookmarkEnd w:id="1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9754C"/>
    <w:multiLevelType w:val="multilevel"/>
    <w:tmpl w:val="F529754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NjgzZWI1YzAwZmE5ODNlNTgxNzUxZDE5MTA1ZDMifQ=="/>
  </w:docVars>
  <w:rsids>
    <w:rsidRoot w:val="403C78F1"/>
    <w:rsid w:val="03BA01AE"/>
    <w:rsid w:val="04FB7AA7"/>
    <w:rsid w:val="06360B0E"/>
    <w:rsid w:val="063B3143"/>
    <w:rsid w:val="13407A72"/>
    <w:rsid w:val="13556668"/>
    <w:rsid w:val="13B80076"/>
    <w:rsid w:val="191330C1"/>
    <w:rsid w:val="1A302507"/>
    <w:rsid w:val="1A441AC6"/>
    <w:rsid w:val="1A9B035F"/>
    <w:rsid w:val="22FB6A70"/>
    <w:rsid w:val="242258D5"/>
    <w:rsid w:val="246D02D3"/>
    <w:rsid w:val="2C9203F5"/>
    <w:rsid w:val="345533A6"/>
    <w:rsid w:val="38176CEE"/>
    <w:rsid w:val="3A0948D8"/>
    <w:rsid w:val="3B384904"/>
    <w:rsid w:val="403C78F1"/>
    <w:rsid w:val="464C163A"/>
    <w:rsid w:val="472C13D1"/>
    <w:rsid w:val="482D0296"/>
    <w:rsid w:val="4B272BB3"/>
    <w:rsid w:val="5AA708CA"/>
    <w:rsid w:val="5B3A6B8F"/>
    <w:rsid w:val="5CDC1AF5"/>
    <w:rsid w:val="64CE2822"/>
    <w:rsid w:val="671552D5"/>
    <w:rsid w:val="6D0801EF"/>
    <w:rsid w:val="70AB419A"/>
    <w:rsid w:val="7F6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20" w:after="210" w:line="576" w:lineRule="auto"/>
      <w:ind w:left="432" w:hanging="432" w:firstLineChars="0"/>
      <w:outlineLvl w:val="0"/>
    </w:pPr>
    <w:rPr>
      <w:rFonts w:ascii="Times New Roman" w:hAnsi="Times New Roman" w:eastAsia="宋体"/>
      <w:b/>
      <w:kern w:val="44"/>
      <w:sz w:val="44"/>
      <w:szCs w:val="20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40" w:after="140" w:line="416" w:lineRule="auto"/>
      <w:ind w:left="576" w:hanging="576" w:firstLineChars="0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0" w:after="20" w:line="240" w:lineRule="auto"/>
      <w:outlineLvl w:val="2"/>
    </w:pPr>
    <w:rPr>
      <w:rFonts w:ascii="Times New Roman" w:hAnsi="Times New Roman" w:eastAsia="宋体"/>
      <w:b/>
      <w:bCs/>
      <w:kern w:val="2"/>
      <w:sz w:val="32"/>
      <w:szCs w:val="3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2023-04-11T08:41:00Z</dcterms:created>
  <dc:creator>张艺凡</dc:creator>
  <cp:lastModifiedBy>张艺凡</cp:lastModifiedBy>
  <dcterms:modified xsi:type="dcterms:W3CDTF">2023-04-11T08:42:06Z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3043616AE3FA4FC2A1BE71BE2D9F3A98_11</vt:lpwstr>
  </property>
</Properties>
</file>