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DB" w:rsidRDefault="00557BDB">
      <w:pPr>
        <w:autoSpaceDE w:val="0"/>
        <w:autoSpaceDN w:val="0"/>
        <w:adjustRightInd w:val="0"/>
        <w:spacing w:line="500" w:lineRule="exact"/>
        <w:rPr>
          <w:rFonts w:cs="Calibri"/>
          <w:kern w:val="0"/>
          <w:sz w:val="24"/>
          <w:szCs w:val="52"/>
        </w:rPr>
      </w:pPr>
      <w:bookmarkStart w:id="0" w:name="_Toc143421653"/>
      <w:bookmarkStart w:id="1" w:name="_Toc128451845"/>
      <w:bookmarkStart w:id="2" w:name="_Toc140045840"/>
    </w:p>
    <w:p w:rsidR="00557BDB" w:rsidRDefault="00557BDB">
      <w:pPr>
        <w:autoSpaceDE w:val="0"/>
        <w:autoSpaceDN w:val="0"/>
        <w:adjustRightInd w:val="0"/>
        <w:spacing w:line="500" w:lineRule="exact"/>
        <w:jc w:val="center"/>
        <w:rPr>
          <w:rFonts w:eastAsia="黑体" w:cs="Calibri"/>
          <w:b/>
          <w:sz w:val="44"/>
          <w:szCs w:val="44"/>
        </w:rPr>
      </w:pPr>
    </w:p>
    <w:p w:rsidR="00395059" w:rsidRDefault="00B73627">
      <w:pPr>
        <w:autoSpaceDE w:val="0"/>
        <w:autoSpaceDN w:val="0"/>
        <w:adjustRightInd w:val="0"/>
        <w:spacing w:line="500" w:lineRule="exact"/>
        <w:ind w:firstLine="900"/>
        <w:jc w:val="center"/>
        <w:rPr>
          <w:rFonts w:eastAsia="黑体" w:cs="Calibri"/>
          <w:b/>
          <w:sz w:val="44"/>
          <w:szCs w:val="44"/>
        </w:rPr>
      </w:pPr>
      <w:bookmarkStart w:id="3" w:name="OLE_LINK1"/>
      <w:r w:rsidRPr="00B73627">
        <w:rPr>
          <w:rFonts w:eastAsia="黑体" w:cs="Calibri" w:hint="eastAsia"/>
          <w:b/>
          <w:sz w:val="44"/>
          <w:szCs w:val="44"/>
        </w:rPr>
        <w:t>舟山普陀山机场</w:t>
      </w:r>
      <w:r w:rsidRPr="00B73627">
        <w:rPr>
          <w:rFonts w:eastAsia="黑体" w:cs="Calibri" w:hint="eastAsia"/>
          <w:b/>
          <w:sz w:val="44"/>
          <w:szCs w:val="44"/>
        </w:rPr>
        <w:t>2021-2022</w:t>
      </w:r>
      <w:r w:rsidRPr="00B73627">
        <w:rPr>
          <w:rFonts w:eastAsia="黑体" w:cs="Calibri" w:hint="eastAsia"/>
          <w:b/>
          <w:sz w:val="44"/>
          <w:szCs w:val="44"/>
        </w:rPr>
        <w:t>年度招标代</w:t>
      </w:r>
      <w:r w:rsidR="00395059">
        <w:rPr>
          <w:rFonts w:eastAsia="黑体" w:cs="Calibri" w:hint="eastAsia"/>
          <w:b/>
          <w:sz w:val="44"/>
          <w:szCs w:val="44"/>
        </w:rPr>
        <w:t xml:space="preserve">      </w:t>
      </w:r>
    </w:p>
    <w:p w:rsidR="00557BDB" w:rsidRDefault="00B73627" w:rsidP="00395059">
      <w:pPr>
        <w:autoSpaceDE w:val="0"/>
        <w:autoSpaceDN w:val="0"/>
        <w:adjustRightInd w:val="0"/>
        <w:spacing w:line="500" w:lineRule="exact"/>
        <w:ind w:firstLineChars="400" w:firstLine="1767"/>
        <w:rPr>
          <w:rFonts w:eastAsia="黑体" w:cs="Calibri"/>
          <w:b/>
          <w:sz w:val="44"/>
          <w:szCs w:val="44"/>
        </w:rPr>
      </w:pPr>
      <w:r w:rsidRPr="00B73627">
        <w:rPr>
          <w:rFonts w:eastAsia="黑体" w:cs="Calibri" w:hint="eastAsia"/>
          <w:b/>
          <w:sz w:val="44"/>
          <w:szCs w:val="44"/>
        </w:rPr>
        <w:t>理</w:t>
      </w:r>
      <w:r w:rsidR="00395059">
        <w:rPr>
          <w:rFonts w:eastAsia="黑体" w:cs="Calibri" w:hint="eastAsia"/>
          <w:b/>
          <w:sz w:val="44"/>
          <w:szCs w:val="44"/>
        </w:rPr>
        <w:t>及造价咨询</w:t>
      </w:r>
      <w:r w:rsidRPr="00B73627">
        <w:rPr>
          <w:rFonts w:eastAsia="黑体" w:cs="Calibri" w:hint="eastAsia"/>
          <w:b/>
          <w:sz w:val="44"/>
          <w:szCs w:val="44"/>
        </w:rPr>
        <w:t>机构选聘项目</w:t>
      </w:r>
      <w:bookmarkEnd w:id="3"/>
    </w:p>
    <w:p w:rsidR="00557BDB" w:rsidRDefault="00557BDB">
      <w:pPr>
        <w:autoSpaceDE w:val="0"/>
        <w:autoSpaceDN w:val="0"/>
        <w:adjustRightInd w:val="0"/>
        <w:spacing w:line="500" w:lineRule="exact"/>
        <w:ind w:firstLine="900"/>
        <w:jc w:val="center"/>
        <w:rPr>
          <w:rFonts w:eastAsia="黑体" w:cs="Calibri"/>
          <w:b/>
          <w:sz w:val="44"/>
          <w:szCs w:val="44"/>
        </w:rPr>
      </w:pPr>
    </w:p>
    <w:p w:rsidR="00557BDB" w:rsidRDefault="00557BDB">
      <w:pPr>
        <w:autoSpaceDE w:val="0"/>
        <w:autoSpaceDN w:val="0"/>
        <w:adjustRightInd w:val="0"/>
        <w:spacing w:line="500" w:lineRule="exact"/>
        <w:ind w:firstLine="900"/>
        <w:jc w:val="center"/>
        <w:rPr>
          <w:rFonts w:eastAsia="黑体" w:cs="Calibri"/>
          <w:b/>
          <w:sz w:val="44"/>
          <w:szCs w:val="44"/>
        </w:rPr>
      </w:pPr>
    </w:p>
    <w:p w:rsidR="00557BDB" w:rsidRDefault="00557BDB">
      <w:pPr>
        <w:autoSpaceDE w:val="0"/>
        <w:autoSpaceDN w:val="0"/>
        <w:adjustRightInd w:val="0"/>
        <w:spacing w:line="500" w:lineRule="exact"/>
        <w:ind w:firstLine="900"/>
        <w:jc w:val="center"/>
        <w:rPr>
          <w:rFonts w:eastAsia="黑体" w:cs="Calibri"/>
          <w:b/>
          <w:sz w:val="44"/>
          <w:szCs w:val="44"/>
        </w:rPr>
      </w:pPr>
    </w:p>
    <w:p w:rsidR="00557BDB" w:rsidRDefault="00557BDB">
      <w:pPr>
        <w:autoSpaceDE w:val="0"/>
        <w:autoSpaceDN w:val="0"/>
        <w:adjustRightInd w:val="0"/>
        <w:spacing w:line="1000" w:lineRule="exact"/>
        <w:jc w:val="center"/>
        <w:rPr>
          <w:rFonts w:eastAsia="黑体" w:cs="Calibri"/>
          <w:b/>
          <w:bCs/>
          <w:spacing w:val="60"/>
          <w:sz w:val="82"/>
          <w:szCs w:val="82"/>
        </w:rPr>
      </w:pPr>
    </w:p>
    <w:p w:rsidR="00557BDB" w:rsidRDefault="0000382B">
      <w:pPr>
        <w:autoSpaceDE w:val="0"/>
        <w:autoSpaceDN w:val="0"/>
        <w:adjustRightInd w:val="0"/>
        <w:spacing w:line="1000" w:lineRule="exact"/>
        <w:jc w:val="center"/>
        <w:rPr>
          <w:rFonts w:eastAsia="黑体" w:cs="Calibri"/>
          <w:b/>
          <w:bCs/>
          <w:spacing w:val="60"/>
          <w:sz w:val="82"/>
          <w:szCs w:val="82"/>
        </w:rPr>
      </w:pPr>
      <w:r>
        <w:rPr>
          <w:rFonts w:eastAsia="黑体" w:cs="Calibri"/>
          <w:b/>
          <w:bCs/>
          <w:spacing w:val="60"/>
          <w:sz w:val="82"/>
          <w:szCs w:val="82"/>
        </w:rPr>
        <w:t>招标文件</w:t>
      </w:r>
    </w:p>
    <w:p w:rsidR="00557BDB" w:rsidRDefault="00557BDB">
      <w:pPr>
        <w:autoSpaceDE w:val="0"/>
        <w:autoSpaceDN w:val="0"/>
        <w:adjustRightInd w:val="0"/>
        <w:spacing w:line="500" w:lineRule="exact"/>
        <w:jc w:val="center"/>
        <w:rPr>
          <w:rFonts w:cs="Calibri"/>
          <w:b/>
          <w:kern w:val="0"/>
          <w:sz w:val="44"/>
          <w:szCs w:val="44"/>
        </w:rPr>
      </w:pPr>
    </w:p>
    <w:p w:rsidR="00557BDB" w:rsidRDefault="00557BDB">
      <w:pPr>
        <w:autoSpaceDE w:val="0"/>
        <w:autoSpaceDN w:val="0"/>
        <w:adjustRightInd w:val="0"/>
        <w:spacing w:line="500" w:lineRule="exact"/>
        <w:jc w:val="center"/>
        <w:rPr>
          <w:rFonts w:cs="Calibri"/>
          <w:b/>
          <w:kern w:val="0"/>
          <w:sz w:val="44"/>
          <w:szCs w:val="44"/>
        </w:rPr>
      </w:pPr>
    </w:p>
    <w:p w:rsidR="00557BDB" w:rsidRDefault="00557BDB">
      <w:pPr>
        <w:autoSpaceDE w:val="0"/>
        <w:autoSpaceDN w:val="0"/>
        <w:adjustRightInd w:val="0"/>
        <w:spacing w:line="500" w:lineRule="exact"/>
        <w:jc w:val="center"/>
        <w:rPr>
          <w:rFonts w:cs="Calibri"/>
          <w:kern w:val="0"/>
          <w:sz w:val="32"/>
          <w:szCs w:val="32"/>
        </w:rPr>
      </w:pPr>
    </w:p>
    <w:p w:rsidR="00557BDB" w:rsidRDefault="00557BDB">
      <w:pPr>
        <w:pStyle w:val="ac"/>
        <w:spacing w:line="500" w:lineRule="exact"/>
        <w:jc w:val="center"/>
        <w:rPr>
          <w:rFonts w:ascii="Calibri" w:eastAsia="隶书" w:hAnsi="Calibri" w:cs="Calibri"/>
          <w:sz w:val="32"/>
        </w:rPr>
      </w:pPr>
    </w:p>
    <w:p w:rsidR="00557BDB" w:rsidRDefault="00557BDB">
      <w:pPr>
        <w:pStyle w:val="ac"/>
        <w:spacing w:line="500" w:lineRule="exact"/>
        <w:jc w:val="center"/>
        <w:rPr>
          <w:rFonts w:ascii="Calibri" w:eastAsia="隶书" w:hAnsi="Calibri" w:cs="Calibri"/>
          <w:sz w:val="32"/>
        </w:rPr>
      </w:pPr>
    </w:p>
    <w:p w:rsidR="00557BDB" w:rsidRDefault="00557BDB">
      <w:pPr>
        <w:pStyle w:val="ac"/>
        <w:spacing w:line="500" w:lineRule="exact"/>
        <w:jc w:val="center"/>
        <w:rPr>
          <w:rFonts w:ascii="Calibri" w:eastAsia="隶书" w:hAnsi="Calibri" w:cs="Calibri"/>
          <w:sz w:val="32"/>
        </w:rPr>
      </w:pPr>
    </w:p>
    <w:p w:rsidR="00557BDB" w:rsidRDefault="00557BDB">
      <w:pPr>
        <w:pStyle w:val="ac"/>
        <w:spacing w:line="500" w:lineRule="exact"/>
        <w:rPr>
          <w:rFonts w:ascii="Calibri" w:eastAsia="隶书" w:hAnsi="Calibri" w:cs="Calibri"/>
          <w:sz w:val="32"/>
        </w:rPr>
      </w:pPr>
    </w:p>
    <w:p w:rsidR="00557BDB" w:rsidRDefault="00557BDB">
      <w:pPr>
        <w:pStyle w:val="ac"/>
        <w:spacing w:line="500" w:lineRule="exact"/>
        <w:jc w:val="center"/>
        <w:rPr>
          <w:rFonts w:ascii="Calibri" w:eastAsia="隶书" w:hAnsi="Calibri" w:cs="Calibri"/>
          <w:sz w:val="32"/>
        </w:rPr>
      </w:pPr>
    </w:p>
    <w:p w:rsidR="00557BDB" w:rsidRDefault="00B73627">
      <w:pPr>
        <w:snapToGrid w:val="0"/>
        <w:spacing w:line="500" w:lineRule="exact"/>
        <w:jc w:val="center"/>
        <w:rPr>
          <w:rFonts w:eastAsia="黑体" w:cs="Calibri"/>
          <w:sz w:val="32"/>
          <w:szCs w:val="32"/>
        </w:rPr>
      </w:pPr>
      <w:r>
        <w:rPr>
          <w:rFonts w:eastAsia="黑体" w:cs="Calibri" w:hint="eastAsia"/>
          <w:sz w:val="32"/>
          <w:szCs w:val="32"/>
        </w:rPr>
        <w:t>舟山普陀山机场有限公司</w:t>
      </w:r>
    </w:p>
    <w:p w:rsidR="00557BDB" w:rsidRDefault="00557BDB">
      <w:pPr>
        <w:spacing w:line="500" w:lineRule="exact"/>
        <w:rPr>
          <w:rFonts w:eastAsia="黑体" w:cs="Calibri"/>
          <w:sz w:val="32"/>
          <w:szCs w:val="32"/>
        </w:rPr>
      </w:pPr>
    </w:p>
    <w:p w:rsidR="00557BDB" w:rsidRDefault="0000382B">
      <w:pPr>
        <w:pStyle w:val="ac"/>
        <w:spacing w:line="500" w:lineRule="exact"/>
        <w:jc w:val="center"/>
        <w:rPr>
          <w:rFonts w:ascii="Calibri" w:eastAsia="楷体_GB2312" w:hAnsi="Calibri" w:cs="Calibri"/>
          <w:sz w:val="24"/>
          <w:szCs w:val="24"/>
          <w:u w:val="single"/>
        </w:rPr>
      </w:pPr>
      <w:r>
        <w:rPr>
          <w:rFonts w:ascii="Calibri" w:eastAsia="黑体" w:hAnsi="Calibri" w:cs="Calibri" w:hint="eastAsia"/>
          <w:sz w:val="32"/>
          <w:szCs w:val="32"/>
        </w:rPr>
        <w:t>二</w:t>
      </w:r>
      <w:r>
        <w:rPr>
          <w:rFonts w:ascii="黑体" w:eastAsia="黑体" w:hAnsi="黑体" w:cs="Calibri" w:hint="eastAsia"/>
          <w:sz w:val="32"/>
          <w:szCs w:val="32"/>
        </w:rPr>
        <w:t>Ο</w:t>
      </w:r>
      <w:r w:rsidR="00B73627">
        <w:rPr>
          <w:rFonts w:ascii="Calibri" w:eastAsia="黑体" w:hAnsi="Calibri" w:cs="Calibri" w:hint="eastAsia"/>
          <w:sz w:val="32"/>
          <w:szCs w:val="32"/>
        </w:rPr>
        <w:t>二</w:t>
      </w:r>
      <w:r w:rsidR="00331C05">
        <w:rPr>
          <w:rFonts w:ascii="黑体" w:eastAsia="黑体" w:hAnsi="黑体" w:cs="Calibri" w:hint="eastAsia"/>
          <w:sz w:val="32"/>
          <w:szCs w:val="32"/>
        </w:rPr>
        <w:t>一</w:t>
      </w:r>
      <w:r>
        <w:rPr>
          <w:rFonts w:ascii="Calibri" w:eastAsia="黑体" w:hAnsi="Calibri" w:cs="Calibri" w:hint="eastAsia"/>
          <w:sz w:val="32"/>
          <w:szCs w:val="32"/>
        </w:rPr>
        <w:t>年</w:t>
      </w:r>
      <w:r w:rsidR="00331C05">
        <w:rPr>
          <w:rFonts w:ascii="Calibri" w:eastAsia="黑体" w:hAnsi="Calibri" w:cs="Calibri" w:hint="eastAsia"/>
          <w:sz w:val="32"/>
          <w:szCs w:val="32"/>
          <w:u w:val="single"/>
        </w:rPr>
        <w:t>一</w:t>
      </w:r>
      <w:r>
        <w:rPr>
          <w:rFonts w:ascii="Calibri" w:eastAsia="黑体" w:hAnsi="Calibri" w:cs="Calibri"/>
          <w:sz w:val="32"/>
          <w:szCs w:val="32"/>
        </w:rPr>
        <w:t>月</w:t>
      </w:r>
    </w:p>
    <w:p w:rsidR="00557BDB" w:rsidRDefault="00557BDB">
      <w:pPr>
        <w:snapToGrid w:val="0"/>
        <w:spacing w:line="500" w:lineRule="exact"/>
        <w:jc w:val="center"/>
        <w:rPr>
          <w:rFonts w:cs="Calibri"/>
          <w:color w:val="000000"/>
          <w:sz w:val="32"/>
          <w:szCs w:val="32"/>
        </w:rPr>
      </w:pPr>
    </w:p>
    <w:p w:rsidR="00557BDB" w:rsidRDefault="0000382B">
      <w:pPr>
        <w:pStyle w:val="10"/>
        <w:spacing w:line="500" w:lineRule="exact"/>
        <w:rPr>
          <w:rFonts w:ascii="Calibri" w:cs="Calibri"/>
          <w:b/>
          <w:color w:val="000000"/>
          <w:sz w:val="44"/>
        </w:rPr>
      </w:pPr>
      <w:bookmarkStart w:id="4" w:name="_Toc349007685"/>
      <w:bookmarkStart w:id="5" w:name="_Toc349011855"/>
      <w:bookmarkStart w:id="6" w:name="_Toc386359390"/>
      <w:bookmarkStart w:id="7" w:name="_Toc386363314"/>
      <w:r>
        <w:rPr>
          <w:rFonts w:ascii="Calibri" w:cs="Calibri" w:hint="eastAsia"/>
          <w:b/>
          <w:color w:val="000000"/>
          <w:sz w:val="44"/>
        </w:rPr>
        <w:lastRenderedPageBreak/>
        <w:t xml:space="preserve"> </w:t>
      </w:r>
    </w:p>
    <w:p w:rsidR="00557BDB" w:rsidRDefault="0000382B">
      <w:pPr>
        <w:pStyle w:val="10"/>
        <w:spacing w:line="500" w:lineRule="exact"/>
        <w:rPr>
          <w:rFonts w:ascii="Calibri" w:hAnsi="Calibri" w:cs="Calibri"/>
          <w:b/>
          <w:color w:val="000000"/>
          <w:sz w:val="44"/>
        </w:rPr>
      </w:pPr>
      <w:bookmarkStart w:id="8" w:name="_Toc400369182"/>
      <w:bookmarkStart w:id="9" w:name="_Toc444173456"/>
      <w:bookmarkStart w:id="10" w:name="_Toc444174976"/>
      <w:bookmarkStart w:id="11" w:name="_Toc444811406"/>
      <w:bookmarkStart w:id="12" w:name="_Toc448002981"/>
      <w:r>
        <w:rPr>
          <w:rFonts w:ascii="Calibri" w:cs="Calibri"/>
          <w:b/>
          <w:color w:val="000000"/>
          <w:sz w:val="44"/>
        </w:rPr>
        <w:t>目</w:t>
      </w:r>
      <w:r>
        <w:rPr>
          <w:rFonts w:ascii="Calibri" w:hAnsi="Calibri" w:cs="Calibri"/>
          <w:b/>
          <w:color w:val="000000"/>
          <w:sz w:val="44"/>
        </w:rPr>
        <w:t xml:space="preserve">  </w:t>
      </w:r>
      <w:r>
        <w:rPr>
          <w:rFonts w:ascii="Calibri" w:cs="Calibri"/>
          <w:b/>
          <w:color w:val="000000"/>
          <w:sz w:val="44"/>
        </w:rPr>
        <w:t>录</w:t>
      </w:r>
      <w:bookmarkEnd w:id="4"/>
      <w:bookmarkEnd w:id="5"/>
      <w:bookmarkEnd w:id="6"/>
      <w:bookmarkEnd w:id="7"/>
      <w:bookmarkEnd w:id="8"/>
      <w:bookmarkEnd w:id="9"/>
      <w:bookmarkEnd w:id="10"/>
      <w:bookmarkEnd w:id="11"/>
      <w:bookmarkEnd w:id="12"/>
    </w:p>
    <w:p w:rsidR="00557BDB" w:rsidRDefault="004C0AE7">
      <w:pPr>
        <w:pStyle w:val="10"/>
        <w:spacing w:line="500" w:lineRule="exact"/>
        <w:rPr>
          <w:rFonts w:ascii="黑体" w:eastAsia="黑体" w:hAnsi="黑体"/>
          <w:bCs w:val="0"/>
          <w:kern w:val="2"/>
          <w:sz w:val="22"/>
          <w:szCs w:val="22"/>
        </w:rPr>
      </w:pPr>
      <w:r w:rsidRPr="004C0AE7">
        <w:rPr>
          <w:rFonts w:ascii="黑体" w:eastAsia="黑体" w:hAnsi="黑体" w:cs="Calibri" w:hint="eastAsia"/>
          <w:color w:val="000000"/>
          <w:sz w:val="22"/>
          <w:szCs w:val="22"/>
        </w:rPr>
        <w:fldChar w:fldCharType="begin"/>
      </w:r>
      <w:r w:rsidR="0000382B">
        <w:rPr>
          <w:rFonts w:ascii="黑体" w:eastAsia="黑体" w:hAnsi="黑体" w:cs="Calibri" w:hint="eastAsia"/>
          <w:color w:val="000000"/>
          <w:sz w:val="22"/>
          <w:szCs w:val="22"/>
        </w:rPr>
        <w:instrText xml:space="preserve"> TOC \o "1-3" \h \z \u </w:instrText>
      </w:r>
      <w:r w:rsidRPr="004C0AE7">
        <w:rPr>
          <w:rFonts w:ascii="黑体" w:eastAsia="黑体" w:hAnsi="黑体" w:cs="Calibri" w:hint="eastAsia"/>
          <w:color w:val="000000"/>
          <w:sz w:val="22"/>
          <w:szCs w:val="22"/>
        </w:rPr>
        <w:fldChar w:fldCharType="separate"/>
      </w:r>
    </w:p>
    <w:p w:rsidR="00557BDB" w:rsidRDefault="004C0AE7">
      <w:pPr>
        <w:pStyle w:val="10"/>
        <w:spacing w:line="500" w:lineRule="exact"/>
        <w:rPr>
          <w:rFonts w:ascii="黑体" w:eastAsia="黑体" w:hAnsi="黑体"/>
          <w:bCs w:val="0"/>
          <w:kern w:val="2"/>
          <w:sz w:val="22"/>
          <w:szCs w:val="22"/>
        </w:rPr>
      </w:pPr>
      <w:hyperlink w:anchor="_Toc448002982" w:history="1">
        <w:r w:rsidR="0000382B">
          <w:rPr>
            <w:rStyle w:val="af9"/>
            <w:rFonts w:ascii="黑体" w:eastAsia="黑体" w:hAnsi="黑体" w:cs="Calibri" w:hint="eastAsia"/>
            <w:kern w:val="0"/>
            <w:sz w:val="22"/>
            <w:szCs w:val="22"/>
          </w:rPr>
          <w:t>第一章  招标公告</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_Toc448002982 \h </w:instrText>
        </w:r>
        <w:r>
          <w:rPr>
            <w:rFonts w:ascii="黑体" w:eastAsia="黑体" w:hAnsi="黑体" w:hint="eastAsia"/>
            <w:sz w:val="22"/>
            <w:szCs w:val="22"/>
          </w:rPr>
        </w:r>
        <w:r>
          <w:rPr>
            <w:rFonts w:ascii="黑体" w:eastAsia="黑体" w:hAnsi="黑体" w:hint="eastAsia"/>
            <w:sz w:val="22"/>
            <w:szCs w:val="22"/>
          </w:rPr>
          <w:fldChar w:fldCharType="separate"/>
        </w:r>
        <w:r w:rsidR="00E407AD">
          <w:rPr>
            <w:rFonts w:ascii="黑体" w:eastAsia="黑体" w:hAnsi="黑体"/>
            <w:sz w:val="22"/>
            <w:szCs w:val="22"/>
          </w:rPr>
          <w:t xml:space="preserve">- </w:t>
        </w:r>
        <w:r w:rsidR="00E407AD">
          <w:rPr>
            <w:rFonts w:ascii="黑体" w:eastAsia="黑体" w:hAnsi="黑体" w:hint="eastAsia"/>
            <w:sz w:val="22"/>
            <w:szCs w:val="22"/>
          </w:rPr>
          <w:t>1</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4C0AE7">
      <w:pPr>
        <w:pStyle w:val="10"/>
        <w:spacing w:line="500" w:lineRule="exact"/>
        <w:rPr>
          <w:rFonts w:ascii="黑体" w:eastAsia="黑体" w:hAnsi="黑体"/>
          <w:bCs w:val="0"/>
          <w:kern w:val="2"/>
          <w:sz w:val="22"/>
          <w:szCs w:val="22"/>
        </w:rPr>
      </w:pPr>
      <w:hyperlink w:anchor="_Toc448002983" w:history="1">
        <w:r w:rsidR="0000382B">
          <w:rPr>
            <w:rStyle w:val="af9"/>
            <w:rFonts w:ascii="黑体" w:eastAsia="黑体" w:hAnsi="黑体" w:cs="Calibri" w:hint="eastAsia"/>
            <w:kern w:val="0"/>
            <w:sz w:val="22"/>
            <w:szCs w:val="22"/>
          </w:rPr>
          <w:t>第二章  投标人须知</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_Toc448002983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xml:space="preserve">- </w:t>
        </w:r>
        <w:r w:rsidR="00E407AD">
          <w:rPr>
            <w:rFonts w:ascii="黑体" w:eastAsia="黑体" w:hAnsi="黑体" w:hint="eastAsia"/>
            <w:sz w:val="22"/>
            <w:szCs w:val="22"/>
          </w:rPr>
          <w:t>5</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4C0AE7">
      <w:pPr>
        <w:pStyle w:val="10"/>
        <w:spacing w:line="500" w:lineRule="exact"/>
        <w:rPr>
          <w:rFonts w:ascii="黑体" w:eastAsia="黑体" w:hAnsi="黑体"/>
          <w:bCs w:val="0"/>
          <w:kern w:val="2"/>
          <w:sz w:val="22"/>
          <w:szCs w:val="22"/>
        </w:rPr>
      </w:pPr>
      <w:hyperlink w:anchor="_Toc448002985" w:history="1">
        <w:r w:rsidR="0000382B">
          <w:rPr>
            <w:rStyle w:val="af9"/>
            <w:rFonts w:ascii="黑体" w:eastAsia="黑体" w:hAnsi="黑体" w:cs="Calibri" w:hint="eastAsia"/>
            <w:kern w:val="0"/>
            <w:sz w:val="22"/>
            <w:szCs w:val="22"/>
          </w:rPr>
          <w:t>第三章  服务技术标准及要求</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_Toc448002985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- 1</w:t>
        </w:r>
        <w:r w:rsidR="00E407AD">
          <w:rPr>
            <w:rFonts w:ascii="黑体" w:eastAsia="黑体" w:hAnsi="黑体" w:hint="eastAsia"/>
            <w:sz w:val="22"/>
            <w:szCs w:val="22"/>
          </w:rPr>
          <w:t>5</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4C0AE7">
      <w:pPr>
        <w:pStyle w:val="10"/>
        <w:spacing w:line="500" w:lineRule="exact"/>
        <w:rPr>
          <w:rFonts w:ascii="黑体" w:eastAsia="黑体" w:hAnsi="黑体"/>
          <w:bCs w:val="0"/>
          <w:kern w:val="2"/>
          <w:sz w:val="22"/>
          <w:szCs w:val="22"/>
        </w:rPr>
      </w:pPr>
      <w:hyperlink w:anchor="_Toc448002986" w:history="1">
        <w:r w:rsidR="0000382B">
          <w:rPr>
            <w:rStyle w:val="af9"/>
            <w:rFonts w:ascii="黑体" w:eastAsia="黑体" w:hAnsi="黑体" w:cs="Calibri" w:hint="eastAsia"/>
            <w:kern w:val="0"/>
            <w:sz w:val="22"/>
            <w:szCs w:val="22"/>
          </w:rPr>
          <w:t>第四章  合同</w:t>
        </w:r>
        <w:r w:rsidR="00C85CDD">
          <w:rPr>
            <w:rStyle w:val="af9"/>
            <w:rFonts w:ascii="黑体" w:eastAsia="黑体" w:hAnsi="黑体" w:cs="Calibri" w:hint="eastAsia"/>
            <w:kern w:val="0"/>
            <w:sz w:val="22"/>
            <w:szCs w:val="22"/>
          </w:rPr>
          <w:t>主要</w:t>
        </w:r>
        <w:r w:rsidR="0000382B">
          <w:rPr>
            <w:rStyle w:val="af9"/>
            <w:rFonts w:ascii="黑体" w:eastAsia="黑体" w:hAnsi="黑体" w:cs="Calibri" w:hint="eastAsia"/>
            <w:kern w:val="0"/>
            <w:sz w:val="22"/>
            <w:szCs w:val="22"/>
          </w:rPr>
          <w:t>条款</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_Toc448002986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- 1</w:t>
        </w:r>
        <w:r w:rsidR="00E407AD">
          <w:rPr>
            <w:rFonts w:ascii="黑体" w:eastAsia="黑体" w:hAnsi="黑体" w:hint="eastAsia"/>
            <w:sz w:val="22"/>
            <w:szCs w:val="22"/>
          </w:rPr>
          <w:t>8</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4C0AE7">
      <w:pPr>
        <w:pStyle w:val="10"/>
        <w:spacing w:line="500" w:lineRule="exact"/>
        <w:rPr>
          <w:rFonts w:ascii="黑体" w:eastAsia="黑体" w:hAnsi="黑体"/>
          <w:bCs w:val="0"/>
          <w:kern w:val="2"/>
          <w:sz w:val="22"/>
          <w:szCs w:val="22"/>
        </w:rPr>
      </w:pPr>
      <w:hyperlink w:anchor="_Toc448002987" w:history="1">
        <w:r w:rsidR="0000382B">
          <w:rPr>
            <w:rStyle w:val="af9"/>
            <w:rFonts w:ascii="黑体" w:eastAsia="黑体" w:hAnsi="黑体" w:cs="Calibri" w:hint="eastAsia"/>
            <w:kern w:val="0"/>
            <w:sz w:val="22"/>
            <w:szCs w:val="22"/>
          </w:rPr>
          <w:t>第五章  评标方法及标准</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_Toc448002987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xml:space="preserve">- </w:t>
        </w:r>
        <w:r w:rsidR="00E407AD">
          <w:rPr>
            <w:rFonts w:ascii="黑体" w:eastAsia="黑体" w:hAnsi="黑体" w:hint="eastAsia"/>
            <w:sz w:val="22"/>
            <w:szCs w:val="22"/>
          </w:rPr>
          <w:t>34</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4C0AE7">
      <w:pPr>
        <w:pStyle w:val="10"/>
        <w:spacing w:line="500" w:lineRule="exact"/>
        <w:rPr>
          <w:rFonts w:ascii="黑体" w:eastAsia="黑体" w:hAnsi="黑体"/>
          <w:bCs w:val="0"/>
          <w:kern w:val="2"/>
          <w:sz w:val="22"/>
          <w:szCs w:val="22"/>
        </w:rPr>
      </w:pPr>
      <w:hyperlink w:anchor="_Toc448002988" w:history="1">
        <w:r w:rsidR="0000382B">
          <w:rPr>
            <w:rStyle w:val="af9"/>
            <w:rFonts w:ascii="黑体" w:eastAsia="黑体" w:hAnsi="黑体" w:cs="Calibri" w:hint="eastAsia"/>
            <w:kern w:val="0"/>
            <w:sz w:val="22"/>
            <w:szCs w:val="22"/>
          </w:rPr>
          <w:t>第六章  投标文件格式</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_Toc448002988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xml:space="preserve">- </w:t>
        </w:r>
        <w:r w:rsidR="00E407AD">
          <w:rPr>
            <w:rFonts w:ascii="黑体" w:eastAsia="黑体" w:hAnsi="黑体" w:hint="eastAsia"/>
            <w:sz w:val="22"/>
            <w:szCs w:val="22"/>
          </w:rPr>
          <w:t>38</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4C0AE7">
      <w:pPr>
        <w:spacing w:line="500" w:lineRule="exact"/>
        <w:jc w:val="center"/>
        <w:rPr>
          <w:rFonts w:cs="Calibri"/>
          <w:color w:val="000000"/>
          <w:sz w:val="24"/>
        </w:rPr>
      </w:pPr>
      <w:r>
        <w:rPr>
          <w:rFonts w:ascii="黑体" w:eastAsia="黑体" w:hAnsi="黑体" w:cs="Calibri" w:hint="eastAsia"/>
          <w:color w:val="000000"/>
          <w:sz w:val="22"/>
        </w:rPr>
        <w:fldChar w:fldCharType="end"/>
      </w:r>
    </w:p>
    <w:p w:rsidR="00557BDB" w:rsidRDefault="00557BDB">
      <w:pPr>
        <w:spacing w:line="500" w:lineRule="exact"/>
        <w:ind w:right="480"/>
        <w:rPr>
          <w:rFonts w:cs="Calibri"/>
          <w:color w:val="000000"/>
          <w:sz w:val="24"/>
        </w:rPr>
      </w:pPr>
    </w:p>
    <w:p w:rsidR="00557BDB" w:rsidRDefault="0000382B">
      <w:pPr>
        <w:pStyle w:val="1"/>
        <w:spacing w:before="0" w:after="0" w:line="400" w:lineRule="exact"/>
        <w:jc w:val="center"/>
        <w:rPr>
          <w:rFonts w:ascii="Calibri" w:eastAsia="黑体" w:cs="Calibri"/>
          <w:kern w:val="0"/>
          <w:sz w:val="32"/>
        </w:rPr>
      </w:pPr>
      <w:r>
        <w:rPr>
          <w:rFonts w:ascii="Calibri" w:hAnsi="Calibri" w:cs="Calibri"/>
          <w:color w:val="000000"/>
        </w:rPr>
        <w:br w:type="page"/>
      </w:r>
      <w:bookmarkStart w:id="13" w:name="_Toc24784"/>
      <w:bookmarkStart w:id="14" w:name="_Toc7641"/>
      <w:bookmarkStart w:id="15" w:name="_Toc6832"/>
      <w:bookmarkStart w:id="16" w:name="_Toc8110"/>
      <w:bookmarkStart w:id="17" w:name="_Toc6581"/>
      <w:bookmarkStart w:id="18" w:name="_Toc22293"/>
      <w:bookmarkStart w:id="19" w:name="_Toc24932"/>
      <w:bookmarkStart w:id="20" w:name="_Toc14628"/>
      <w:bookmarkStart w:id="21" w:name="_Toc18642"/>
      <w:bookmarkStart w:id="22" w:name="_Toc448002982"/>
      <w:bookmarkStart w:id="23" w:name="_Toc248766631"/>
      <w:bookmarkStart w:id="24" w:name="_Toc249322950"/>
      <w:r>
        <w:rPr>
          <w:rFonts w:ascii="Calibri" w:eastAsia="黑体" w:cs="Calibri"/>
          <w:kern w:val="0"/>
          <w:sz w:val="32"/>
        </w:rPr>
        <w:lastRenderedPageBreak/>
        <w:t>第一章</w:t>
      </w:r>
      <w:r>
        <w:rPr>
          <w:rFonts w:ascii="Calibri" w:eastAsia="黑体" w:hAnsi="Calibri" w:cs="Calibri"/>
          <w:kern w:val="0"/>
          <w:sz w:val="32"/>
        </w:rPr>
        <w:t xml:space="preserve"> </w:t>
      </w:r>
      <w:bookmarkEnd w:id="13"/>
      <w:bookmarkEnd w:id="14"/>
      <w:bookmarkEnd w:id="15"/>
      <w:bookmarkEnd w:id="16"/>
      <w:bookmarkEnd w:id="17"/>
      <w:bookmarkEnd w:id="18"/>
      <w:bookmarkEnd w:id="19"/>
      <w:bookmarkEnd w:id="20"/>
      <w:bookmarkEnd w:id="21"/>
      <w:r>
        <w:rPr>
          <w:rFonts w:ascii="Calibri" w:eastAsia="黑体" w:cs="Calibri" w:hint="eastAsia"/>
          <w:kern w:val="0"/>
          <w:sz w:val="32"/>
        </w:rPr>
        <w:t>招标公告</w:t>
      </w:r>
      <w:bookmarkEnd w:id="22"/>
    </w:p>
    <w:p w:rsidR="00557BDB" w:rsidRDefault="0000382B">
      <w:pPr>
        <w:widowControl/>
        <w:snapToGrid w:val="0"/>
        <w:spacing w:line="400" w:lineRule="exact"/>
        <w:jc w:val="left"/>
        <w:rPr>
          <w:rFonts w:ascii="Arial" w:hAnsi="Arial" w:cs="Arial"/>
          <w:b/>
          <w:bCs/>
          <w:kern w:val="0"/>
          <w:sz w:val="22"/>
        </w:rPr>
      </w:pPr>
      <w:bookmarkStart w:id="25" w:name="_GoBack"/>
      <w:r>
        <w:rPr>
          <w:rFonts w:ascii="Arial" w:hAnsi="Arial" w:cs="Arial" w:hint="eastAsia"/>
          <w:b/>
          <w:bCs/>
          <w:kern w:val="0"/>
          <w:sz w:val="22"/>
        </w:rPr>
        <w:t>一、招标范围及内容</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（1）</w:t>
      </w:r>
      <w:r w:rsidR="00B73627">
        <w:rPr>
          <w:rFonts w:ascii="宋体" w:hAnsi="宋体" w:cs="Arial" w:hint="eastAsia"/>
          <w:kern w:val="0"/>
          <w:sz w:val="22"/>
        </w:rPr>
        <w:t>舟山普陀山机场有限公司</w:t>
      </w:r>
      <w:r>
        <w:rPr>
          <w:rFonts w:ascii="宋体" w:hAnsi="宋体" w:cs="Arial" w:hint="eastAsia"/>
          <w:kern w:val="0"/>
          <w:sz w:val="22"/>
        </w:rPr>
        <w:t>（下称“</w:t>
      </w:r>
      <w:r w:rsidR="00B73627">
        <w:rPr>
          <w:rFonts w:ascii="宋体" w:hAnsi="宋体" w:cs="Arial" w:hint="eastAsia"/>
          <w:kern w:val="0"/>
          <w:sz w:val="22"/>
        </w:rPr>
        <w:t>舟山机场</w:t>
      </w:r>
      <w:r>
        <w:rPr>
          <w:rFonts w:ascii="宋体" w:hAnsi="宋体" w:cs="Arial" w:hint="eastAsia"/>
          <w:kern w:val="0"/>
          <w:sz w:val="22"/>
        </w:rPr>
        <w:t>”或 “招标人”）20</w:t>
      </w:r>
      <w:r>
        <w:rPr>
          <w:rFonts w:ascii="宋体" w:hAnsi="宋体" w:cs="Arial"/>
          <w:kern w:val="0"/>
          <w:sz w:val="22"/>
        </w:rPr>
        <w:t>2</w:t>
      </w:r>
      <w:r w:rsidR="00B73627">
        <w:rPr>
          <w:rFonts w:ascii="宋体" w:hAnsi="宋体" w:cs="Arial" w:hint="eastAsia"/>
          <w:kern w:val="0"/>
          <w:sz w:val="22"/>
        </w:rPr>
        <w:t>1</w:t>
      </w:r>
      <w:r>
        <w:rPr>
          <w:rFonts w:ascii="宋体" w:hAnsi="宋体" w:cs="Arial" w:hint="eastAsia"/>
          <w:kern w:val="0"/>
          <w:sz w:val="22"/>
        </w:rPr>
        <w:t>-20</w:t>
      </w:r>
      <w:r>
        <w:rPr>
          <w:rFonts w:ascii="宋体" w:hAnsi="宋体" w:cs="Arial"/>
          <w:kern w:val="0"/>
          <w:sz w:val="22"/>
        </w:rPr>
        <w:t>22</w:t>
      </w:r>
      <w:r>
        <w:rPr>
          <w:rFonts w:ascii="宋体" w:hAnsi="宋体" w:cs="Arial" w:hint="eastAsia"/>
          <w:kern w:val="0"/>
          <w:sz w:val="22"/>
        </w:rPr>
        <w:t>年度招标代理机构选聘项目（下称“项目”）进行公开招标，符合资格条件的投标人可按照本招标文件参与投标。</w:t>
      </w:r>
      <w:r>
        <w:rPr>
          <w:rFonts w:ascii="宋体" w:hAnsi="宋体" w:cs="Calibri" w:hint="eastAsia"/>
          <w:snapToGrid w:val="0"/>
          <w:kern w:val="0"/>
          <w:sz w:val="22"/>
        </w:rPr>
        <w:t>确定中标人后，各单位分别与中标人签署合同</w:t>
      </w:r>
      <w:r>
        <w:rPr>
          <w:rFonts w:ascii="宋体" w:hAnsi="宋体" w:cs="Arial" w:hint="eastAsia"/>
          <w:kern w:val="0"/>
          <w:sz w:val="22"/>
        </w:rPr>
        <w:t>。</w:t>
      </w:r>
    </w:p>
    <w:p w:rsidR="00557BDB" w:rsidRPr="00B73627" w:rsidRDefault="0000382B">
      <w:pPr>
        <w:widowControl/>
        <w:adjustRightInd w:val="0"/>
        <w:snapToGrid w:val="0"/>
        <w:spacing w:line="400" w:lineRule="exact"/>
        <w:ind w:firstLineChars="200" w:firstLine="440"/>
        <w:rPr>
          <w:rFonts w:ascii="宋体" w:hAnsi="宋体" w:cs="Arial"/>
          <w:kern w:val="0"/>
          <w:sz w:val="22"/>
        </w:rPr>
      </w:pPr>
      <w:r w:rsidRPr="00B73627">
        <w:rPr>
          <w:rFonts w:ascii="宋体" w:hAnsi="宋体" w:cs="Arial" w:hint="eastAsia"/>
          <w:kern w:val="0"/>
          <w:sz w:val="22"/>
        </w:rPr>
        <w:t>（2）项目概况：</w:t>
      </w:r>
    </w:p>
    <w:p w:rsidR="00557BDB" w:rsidRPr="00B73627" w:rsidRDefault="0000382B" w:rsidP="00B73627">
      <w:pPr>
        <w:widowControl/>
        <w:adjustRightInd w:val="0"/>
        <w:snapToGrid w:val="0"/>
        <w:spacing w:line="400" w:lineRule="exact"/>
        <w:ind w:firstLineChars="200" w:firstLine="440"/>
        <w:rPr>
          <w:rFonts w:ascii="宋体" w:hAnsi="宋体" w:cs="Arial"/>
          <w:kern w:val="0"/>
          <w:sz w:val="22"/>
        </w:rPr>
      </w:pPr>
      <w:r w:rsidRPr="00B73627">
        <w:rPr>
          <w:rFonts w:ascii="宋体" w:hAnsi="宋体" w:cs="Arial" w:hint="eastAsia"/>
          <w:kern w:val="0"/>
          <w:sz w:val="22"/>
        </w:rPr>
        <w:t>为满足招标人</w:t>
      </w:r>
      <w:r w:rsidR="00B73627" w:rsidRPr="00B73627">
        <w:rPr>
          <w:rFonts w:ascii="宋体" w:hAnsi="宋体" w:cs="Arial" w:hint="eastAsia"/>
          <w:kern w:val="0"/>
          <w:sz w:val="22"/>
        </w:rPr>
        <w:t>实施项目造价咨询及招标代理服务</w:t>
      </w:r>
      <w:r>
        <w:rPr>
          <w:rFonts w:ascii="宋体" w:hAnsi="宋体" w:cs="Arial" w:hint="eastAsia"/>
          <w:kern w:val="0"/>
          <w:sz w:val="22"/>
        </w:rPr>
        <w:t>工作需要，根据集团公司相关管理规定，对招标代理</w:t>
      </w:r>
      <w:r w:rsidR="00395059">
        <w:rPr>
          <w:rFonts w:ascii="宋体" w:hAnsi="宋体" w:cs="Arial" w:hint="eastAsia"/>
          <w:kern w:val="0"/>
          <w:sz w:val="22"/>
        </w:rPr>
        <w:t>及项目造价咨询机构</w:t>
      </w:r>
      <w:r>
        <w:rPr>
          <w:rFonts w:ascii="宋体" w:hAnsi="宋体" w:cs="Arial" w:hint="eastAsia"/>
          <w:kern w:val="0"/>
          <w:sz w:val="22"/>
        </w:rPr>
        <w:t>进行选聘。本项目分别选聘</w:t>
      </w:r>
      <w:r w:rsidR="00B73627">
        <w:rPr>
          <w:rFonts w:ascii="宋体" w:hAnsi="宋体" w:cs="Arial" w:hint="eastAsia"/>
          <w:kern w:val="0"/>
          <w:sz w:val="22"/>
        </w:rPr>
        <w:t>三</w:t>
      </w:r>
      <w:r>
        <w:rPr>
          <w:rFonts w:ascii="宋体" w:hAnsi="宋体" w:cs="Arial" w:hint="eastAsia"/>
          <w:kern w:val="0"/>
          <w:sz w:val="22"/>
        </w:rPr>
        <w:t>家招标代理</w:t>
      </w:r>
      <w:r w:rsidR="00395059">
        <w:rPr>
          <w:rFonts w:ascii="宋体" w:hAnsi="宋体" w:cs="Arial" w:hint="eastAsia"/>
          <w:kern w:val="0"/>
          <w:sz w:val="22"/>
        </w:rPr>
        <w:t>及造价咨询</w:t>
      </w:r>
      <w:r>
        <w:rPr>
          <w:rFonts w:ascii="宋体" w:hAnsi="宋体" w:cs="Arial" w:hint="eastAsia"/>
          <w:kern w:val="0"/>
          <w:sz w:val="22"/>
        </w:rPr>
        <w:t>机构组建</w:t>
      </w:r>
      <w:r w:rsidR="00395059">
        <w:rPr>
          <w:rFonts w:ascii="宋体" w:hAnsi="宋体" w:cs="Arial" w:hint="eastAsia"/>
          <w:kern w:val="0"/>
          <w:sz w:val="22"/>
        </w:rPr>
        <w:t>代理</w:t>
      </w:r>
      <w:r>
        <w:rPr>
          <w:rFonts w:ascii="宋体" w:hAnsi="宋体" w:cs="Arial" w:hint="eastAsia"/>
          <w:kern w:val="0"/>
          <w:sz w:val="22"/>
        </w:rPr>
        <w:t>机构库。</w:t>
      </w:r>
    </w:p>
    <w:p w:rsidR="00557BDB" w:rsidRDefault="0000382B" w:rsidP="005D3A5D">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服务期内，招标人将根据实际工作需要委托代理机构库中的其中一家，负责代理招标人指定项目的招标</w:t>
      </w:r>
      <w:r w:rsidR="00B73627">
        <w:rPr>
          <w:rFonts w:ascii="宋体" w:hAnsi="宋体" w:cs="Arial" w:hint="eastAsia"/>
          <w:kern w:val="0"/>
          <w:sz w:val="22"/>
        </w:rPr>
        <w:t>（含预算编制）或造价审核</w:t>
      </w:r>
      <w:r>
        <w:rPr>
          <w:rFonts w:ascii="宋体" w:hAnsi="宋体" w:cs="Arial" w:hint="eastAsia"/>
          <w:kern w:val="0"/>
          <w:sz w:val="22"/>
        </w:rPr>
        <w:t>事宜。</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w:t>
      </w:r>
      <w:r w:rsidR="005D3A5D">
        <w:rPr>
          <w:rFonts w:ascii="宋体" w:hAnsi="宋体" w:cs="Arial" w:hint="eastAsia"/>
          <w:kern w:val="0"/>
          <w:sz w:val="22"/>
        </w:rPr>
        <w:t>3</w:t>
      </w:r>
      <w:r>
        <w:rPr>
          <w:rFonts w:ascii="宋体" w:hAnsi="宋体" w:cs="Arial" w:hint="eastAsia"/>
          <w:kern w:val="0"/>
          <w:sz w:val="22"/>
        </w:rPr>
        <w:t>）服务期：</w:t>
      </w:r>
    </w:p>
    <w:p w:rsidR="00557BDB" w:rsidRDefault="0081679A">
      <w:pPr>
        <w:widowControl/>
        <w:adjustRightInd w:val="0"/>
        <w:snapToGrid w:val="0"/>
        <w:spacing w:line="400" w:lineRule="exact"/>
        <w:ind w:firstLineChars="200" w:firstLine="440"/>
        <w:rPr>
          <w:rFonts w:ascii="宋体" w:hAnsi="宋体" w:cs="Arial"/>
          <w:kern w:val="0"/>
          <w:sz w:val="22"/>
        </w:rPr>
      </w:pPr>
      <w:r>
        <w:rPr>
          <w:rFonts w:ascii="宋体" w:hAnsi="宋体" w:hint="eastAsia"/>
          <w:color w:val="000000"/>
          <w:sz w:val="22"/>
        </w:rPr>
        <w:t>合同签订之日起</w:t>
      </w:r>
      <w:r>
        <w:rPr>
          <w:rFonts w:ascii="宋体" w:hAnsi="宋体"/>
          <w:color w:val="000000"/>
          <w:sz w:val="22"/>
        </w:rPr>
        <w:t>—</w:t>
      </w:r>
      <w:r>
        <w:rPr>
          <w:rFonts w:ascii="宋体" w:hAnsi="宋体" w:cs="Arial" w:hint="eastAsia"/>
          <w:kern w:val="0"/>
          <w:sz w:val="22"/>
        </w:rPr>
        <w:t>至</w:t>
      </w:r>
      <w:r w:rsidR="0000382B">
        <w:rPr>
          <w:rFonts w:ascii="宋体" w:hAnsi="宋体" w:cs="Arial" w:hint="eastAsia"/>
          <w:kern w:val="0"/>
          <w:sz w:val="22"/>
        </w:rPr>
        <w:t>20</w:t>
      </w:r>
      <w:r w:rsidR="0000382B">
        <w:rPr>
          <w:rFonts w:ascii="宋体" w:hAnsi="宋体" w:cs="Arial"/>
          <w:kern w:val="0"/>
          <w:sz w:val="22"/>
        </w:rPr>
        <w:t>22</w:t>
      </w:r>
      <w:r w:rsidR="0000382B">
        <w:rPr>
          <w:rFonts w:ascii="宋体" w:hAnsi="宋体" w:cs="Arial" w:hint="eastAsia"/>
          <w:kern w:val="0"/>
          <w:sz w:val="22"/>
        </w:rPr>
        <w:t>年12月31日</w:t>
      </w:r>
    </w:p>
    <w:p w:rsidR="00557BDB" w:rsidRDefault="0000382B">
      <w:pPr>
        <w:widowControl/>
        <w:snapToGrid w:val="0"/>
        <w:spacing w:line="400" w:lineRule="exact"/>
        <w:jc w:val="left"/>
        <w:rPr>
          <w:rFonts w:ascii="Arial" w:hAnsi="Arial" w:cs="Arial"/>
          <w:b/>
          <w:bCs/>
          <w:kern w:val="0"/>
          <w:sz w:val="22"/>
        </w:rPr>
      </w:pPr>
      <w:r>
        <w:rPr>
          <w:rFonts w:ascii="Arial" w:hAnsi="Arial" w:cs="Arial" w:hint="eastAsia"/>
          <w:b/>
          <w:bCs/>
          <w:kern w:val="0"/>
          <w:sz w:val="22"/>
        </w:rPr>
        <w:t>二、</w:t>
      </w:r>
      <w:r>
        <w:rPr>
          <w:rFonts w:ascii="Arial" w:hAnsi="Arial" w:cs="Arial"/>
          <w:b/>
          <w:bCs/>
          <w:kern w:val="0"/>
          <w:sz w:val="22"/>
        </w:rPr>
        <w:t> </w:t>
      </w:r>
      <w:r>
        <w:rPr>
          <w:rFonts w:ascii="Arial" w:hAnsi="Arial" w:cs="Arial" w:hint="eastAsia"/>
          <w:b/>
          <w:bCs/>
          <w:kern w:val="0"/>
          <w:sz w:val="22"/>
        </w:rPr>
        <w:t>投标人资格要求</w:t>
      </w:r>
      <w:r>
        <w:rPr>
          <w:rFonts w:ascii="Arial" w:hAnsi="Arial" w:cs="Arial"/>
          <w:b/>
          <w:bCs/>
          <w:kern w:val="0"/>
          <w:sz w:val="22"/>
        </w:rPr>
        <w:t> </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（1）</w:t>
      </w:r>
      <w:r>
        <w:rPr>
          <w:rFonts w:ascii="宋体" w:hAnsi="宋体" w:cs="Arial"/>
          <w:kern w:val="0"/>
          <w:sz w:val="22"/>
        </w:rPr>
        <w:t>具有独立法人资格，持有有效营业执照</w:t>
      </w:r>
      <w:r>
        <w:rPr>
          <w:rFonts w:ascii="宋体" w:hAnsi="宋体" w:cs="Arial" w:hint="eastAsia"/>
          <w:kern w:val="0"/>
          <w:sz w:val="22"/>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（2）依据最高人民法院等九部门《关于在招标投标活动中对失信被执行人实施联合惩戒的通知》，投标人不得为失信被执行人。（通过信用中国网站www.creditchina.gov.cn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不予退还其投标保证金。</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（3）近年（201</w:t>
      </w:r>
      <w:r w:rsidR="00A12344">
        <w:rPr>
          <w:rFonts w:ascii="宋体" w:hAnsi="宋体" w:cs="Arial" w:hint="eastAsia"/>
          <w:kern w:val="0"/>
          <w:sz w:val="22"/>
        </w:rPr>
        <w:t>8</w:t>
      </w:r>
      <w:r>
        <w:rPr>
          <w:rFonts w:ascii="宋体" w:hAnsi="宋体" w:cs="Arial" w:hint="eastAsia"/>
          <w:kern w:val="0"/>
          <w:sz w:val="22"/>
        </w:rPr>
        <w:t>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不予退还其投标保证金。</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4）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w:t>
      </w:r>
      <w:r>
        <w:rPr>
          <w:rFonts w:ascii="宋体" w:hAnsi="宋体" w:cs="Arial" w:hint="eastAsia"/>
          <w:kern w:val="0"/>
          <w:sz w:val="22"/>
        </w:rPr>
        <w:lastRenderedPageBreak/>
        <w:t>候选人公示期间发现中标候选人不具有一般纳税人资格，招标人将依法取消其中标候选人资格，并有权不予退还其投标保证金。</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宋体" w:hint="eastAsia"/>
          <w:kern w:val="0"/>
          <w:sz w:val="22"/>
        </w:rPr>
        <w:t>（5）投标人</w:t>
      </w:r>
      <w:r>
        <w:rPr>
          <w:rFonts w:ascii="宋体" w:hAnsi="宋体" w:cs="Arial" w:hint="eastAsia"/>
          <w:kern w:val="0"/>
          <w:sz w:val="22"/>
        </w:rPr>
        <w:t>拟派项目负责人及项目团队成员必须是投标人本单位在册职工（</w:t>
      </w:r>
      <w:r w:rsidR="00935DAC">
        <w:rPr>
          <w:rFonts w:ascii="宋体" w:hAnsi="宋体" w:hint="eastAsia"/>
          <w:szCs w:val="21"/>
        </w:rPr>
        <w:t>提供的社保证明（近3个月内）。如因故无法提供社保证明，须提供能证明是本企业在职人员的相关证明材料。</w:t>
      </w:r>
      <w:r>
        <w:rPr>
          <w:rFonts w:ascii="宋体" w:hAnsi="宋体" w:cs="Arial" w:hint="eastAsia"/>
          <w:kern w:val="0"/>
          <w:sz w:val="22"/>
        </w:rPr>
        <w:t>）；</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（6）资质要求</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具有住房和城乡建设部颁发的</w:t>
      </w:r>
      <w:r>
        <w:rPr>
          <w:rFonts w:ascii="宋体" w:hAnsi="宋体" w:cs="Arial"/>
          <w:kern w:val="0"/>
          <w:sz w:val="22"/>
        </w:rPr>
        <w:t>工程造价咨询企业</w:t>
      </w:r>
      <w:r>
        <w:rPr>
          <w:rFonts w:ascii="宋体" w:hAnsi="宋体" w:cs="Arial" w:hint="eastAsia"/>
          <w:kern w:val="0"/>
          <w:sz w:val="22"/>
        </w:rPr>
        <w:t>甲级</w:t>
      </w:r>
      <w:r>
        <w:rPr>
          <w:rFonts w:ascii="宋体" w:hAnsi="宋体" w:cs="Arial"/>
          <w:kern w:val="0"/>
          <w:sz w:val="22"/>
        </w:rPr>
        <w:t>，且在有效期内</w:t>
      </w:r>
      <w:r>
        <w:rPr>
          <w:rFonts w:ascii="宋体" w:hAnsi="宋体" w:cs="Arial" w:hint="eastAsia"/>
          <w:kern w:val="0"/>
          <w:sz w:val="22"/>
        </w:rPr>
        <w:t>；</w:t>
      </w:r>
      <w:r>
        <w:rPr>
          <w:rFonts w:ascii="宋体" w:hAnsi="宋体" w:cs="Arial"/>
          <w:kern w:val="0"/>
          <w:sz w:val="22"/>
        </w:rPr>
        <w:t xml:space="preserve"> </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（7）本次招标不接受联合体投标。</w:t>
      </w:r>
    </w:p>
    <w:p w:rsidR="00557BDB" w:rsidRDefault="0000382B">
      <w:pPr>
        <w:widowControl/>
        <w:snapToGrid w:val="0"/>
        <w:spacing w:line="400" w:lineRule="exact"/>
        <w:jc w:val="left"/>
        <w:rPr>
          <w:rFonts w:ascii="Arial" w:hAnsi="Arial" w:cs="Arial"/>
          <w:b/>
          <w:bCs/>
          <w:kern w:val="0"/>
          <w:sz w:val="22"/>
        </w:rPr>
      </w:pPr>
      <w:r>
        <w:rPr>
          <w:rFonts w:ascii="Arial" w:hAnsi="Arial" w:cs="Arial" w:hint="eastAsia"/>
          <w:b/>
          <w:bCs/>
          <w:kern w:val="0"/>
          <w:sz w:val="22"/>
        </w:rPr>
        <w:t>三、招标文件获取</w:t>
      </w:r>
    </w:p>
    <w:p w:rsidR="00557BDB" w:rsidRDefault="0000382B">
      <w:pPr>
        <w:widowControl/>
        <w:adjustRightInd w:val="0"/>
        <w:snapToGrid w:val="0"/>
        <w:spacing w:line="400" w:lineRule="exact"/>
        <w:ind w:firstLineChars="200" w:firstLine="440"/>
      </w:pPr>
      <w:r>
        <w:rPr>
          <w:rFonts w:ascii="宋体" w:hAnsi="宋体" w:cs="Arial" w:hint="eastAsia"/>
          <w:kern w:val="0"/>
          <w:sz w:val="22"/>
        </w:rPr>
        <w:t>凡符合资格条件并有投标意向的潜在投标人，请通过</w:t>
      </w:r>
      <w:r w:rsidR="00B0375F" w:rsidRPr="00B0375F">
        <w:rPr>
          <w:rFonts w:ascii="宋体" w:hAnsi="宋体" w:cs="Arial" w:hint="eastAsia"/>
          <w:kern w:val="0"/>
          <w:sz w:val="22"/>
        </w:rPr>
        <w:t>舟山普陀山机场有限公司主页：http://www.zsairport.com.cn</w:t>
      </w:r>
      <w:r>
        <w:rPr>
          <w:rFonts w:ascii="宋体" w:hAnsi="宋体" w:cs="Arial" w:hint="eastAsia"/>
          <w:kern w:val="0"/>
          <w:sz w:val="22"/>
        </w:rPr>
        <w:t>自行下载招标文件。</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招标文件下载</w:t>
      </w:r>
    </w:p>
    <w:p w:rsidR="00557BDB" w:rsidRDefault="0000382B">
      <w:pPr>
        <w:widowControl/>
        <w:snapToGrid w:val="0"/>
        <w:spacing w:line="400" w:lineRule="exact"/>
        <w:jc w:val="left"/>
        <w:rPr>
          <w:rFonts w:ascii="Arial" w:hAnsi="Arial" w:cs="Arial"/>
          <w:b/>
          <w:bCs/>
          <w:kern w:val="0"/>
          <w:sz w:val="22"/>
        </w:rPr>
      </w:pPr>
      <w:r>
        <w:rPr>
          <w:rFonts w:ascii="Arial" w:hAnsi="Arial" w:cs="Arial" w:hint="eastAsia"/>
          <w:b/>
          <w:bCs/>
          <w:kern w:val="0"/>
          <w:sz w:val="22"/>
        </w:rPr>
        <w:t>四、投标文件的递交</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（1）投标文件递交截止时间： 20</w:t>
      </w:r>
      <w:r w:rsidR="00AB7E99">
        <w:rPr>
          <w:rFonts w:ascii="宋体" w:hAnsi="宋体" w:cs="Arial" w:hint="eastAsia"/>
          <w:kern w:val="0"/>
          <w:sz w:val="22"/>
        </w:rPr>
        <w:t>2</w:t>
      </w:r>
      <w:r w:rsidR="007B476B">
        <w:rPr>
          <w:rFonts w:ascii="宋体" w:hAnsi="宋体" w:cs="Arial" w:hint="eastAsia"/>
          <w:kern w:val="0"/>
          <w:sz w:val="22"/>
        </w:rPr>
        <w:t>1</w:t>
      </w:r>
      <w:r>
        <w:rPr>
          <w:rFonts w:ascii="宋体" w:hAnsi="宋体" w:cs="Arial" w:hint="eastAsia"/>
          <w:kern w:val="0"/>
          <w:sz w:val="22"/>
        </w:rPr>
        <w:t>年</w:t>
      </w:r>
      <w:r w:rsidR="007F3922">
        <w:rPr>
          <w:rFonts w:ascii="宋体" w:hAnsi="宋体" w:cs="Arial" w:hint="eastAsia"/>
          <w:kern w:val="0"/>
          <w:sz w:val="22"/>
        </w:rPr>
        <w:t>2</w:t>
      </w:r>
      <w:r>
        <w:rPr>
          <w:rFonts w:ascii="宋体" w:hAnsi="宋体" w:cs="Arial" w:hint="eastAsia"/>
          <w:kern w:val="0"/>
          <w:sz w:val="22"/>
        </w:rPr>
        <w:t>月</w:t>
      </w:r>
      <w:r w:rsidR="007B476B">
        <w:rPr>
          <w:rFonts w:ascii="宋体" w:hAnsi="宋体" w:cs="Arial" w:hint="eastAsia"/>
          <w:kern w:val="0"/>
          <w:sz w:val="22"/>
        </w:rPr>
        <w:t>2</w:t>
      </w:r>
      <w:r w:rsidR="00F52147">
        <w:rPr>
          <w:rFonts w:ascii="宋体" w:hAnsi="宋体" w:cs="Arial" w:hint="eastAsia"/>
          <w:kern w:val="0"/>
          <w:sz w:val="22"/>
        </w:rPr>
        <w:t>5</w:t>
      </w:r>
      <w:r>
        <w:rPr>
          <w:rFonts w:ascii="宋体" w:hAnsi="宋体" w:cs="Arial" w:hint="eastAsia"/>
          <w:kern w:val="0"/>
          <w:sz w:val="22"/>
        </w:rPr>
        <w:t>日</w:t>
      </w:r>
      <w:r w:rsidR="00321FE2">
        <w:rPr>
          <w:rFonts w:ascii="宋体" w:hAnsi="宋体" w:cs="Arial" w:hint="eastAsia"/>
          <w:kern w:val="0"/>
          <w:sz w:val="22"/>
        </w:rPr>
        <w:t>下</w:t>
      </w:r>
      <w:r w:rsidR="00321FE2" w:rsidRPr="009823D6">
        <w:rPr>
          <w:rFonts w:ascii="宋体" w:hAnsi="宋体" w:cs="Arial" w:hint="eastAsia"/>
          <w:kern w:val="0"/>
          <w:sz w:val="22"/>
        </w:rPr>
        <w:t>午</w:t>
      </w:r>
      <w:r w:rsidR="008A7917">
        <w:rPr>
          <w:rFonts w:ascii="宋体" w:hAnsi="宋体" w:cs="Arial" w:hint="eastAsia"/>
          <w:kern w:val="0"/>
          <w:sz w:val="22"/>
        </w:rPr>
        <w:t>14</w:t>
      </w:r>
      <w:r>
        <w:rPr>
          <w:rFonts w:ascii="宋体" w:hAnsi="宋体" w:cs="Arial" w:hint="eastAsia"/>
          <w:kern w:val="0"/>
          <w:sz w:val="22"/>
        </w:rPr>
        <w:t>时</w:t>
      </w:r>
      <w:r w:rsidR="008A7917">
        <w:rPr>
          <w:rFonts w:ascii="宋体" w:hAnsi="宋体" w:cs="Arial" w:hint="eastAsia"/>
          <w:kern w:val="0"/>
          <w:sz w:val="22"/>
        </w:rPr>
        <w:t>30</w:t>
      </w:r>
      <w:r>
        <w:rPr>
          <w:rFonts w:ascii="宋体" w:hAnsi="宋体" w:cs="Arial" w:hint="eastAsia"/>
          <w:kern w:val="0"/>
          <w:sz w:val="22"/>
        </w:rPr>
        <w:t>分（北京时间）。投标文件在封口处加盖公章，并派专人于20</w:t>
      </w:r>
      <w:r w:rsidR="00AB7E99">
        <w:rPr>
          <w:rFonts w:ascii="宋体" w:hAnsi="宋体" w:cs="Arial" w:hint="eastAsia"/>
          <w:kern w:val="0"/>
          <w:sz w:val="22"/>
        </w:rPr>
        <w:t>2</w:t>
      </w:r>
      <w:r w:rsidR="007B476B">
        <w:rPr>
          <w:rFonts w:ascii="宋体" w:hAnsi="宋体" w:cs="Arial" w:hint="eastAsia"/>
          <w:kern w:val="0"/>
          <w:sz w:val="22"/>
        </w:rPr>
        <w:t>1</w:t>
      </w:r>
      <w:r>
        <w:rPr>
          <w:rFonts w:ascii="宋体" w:hAnsi="宋体" w:cs="Arial" w:hint="eastAsia"/>
          <w:kern w:val="0"/>
          <w:sz w:val="22"/>
        </w:rPr>
        <w:t>年</w:t>
      </w:r>
      <w:r w:rsidR="007F3922">
        <w:rPr>
          <w:rFonts w:ascii="宋体" w:hAnsi="宋体" w:cs="Arial" w:hint="eastAsia"/>
          <w:kern w:val="0"/>
          <w:sz w:val="22"/>
        </w:rPr>
        <w:t>2</w:t>
      </w:r>
      <w:r>
        <w:rPr>
          <w:rFonts w:ascii="宋体" w:hAnsi="宋体" w:cs="Arial" w:hint="eastAsia"/>
          <w:kern w:val="0"/>
          <w:sz w:val="22"/>
        </w:rPr>
        <w:t>月</w:t>
      </w:r>
      <w:r w:rsidR="008A7917">
        <w:rPr>
          <w:rFonts w:ascii="宋体" w:hAnsi="宋体" w:cs="Arial" w:hint="eastAsia"/>
          <w:kern w:val="0"/>
          <w:sz w:val="22"/>
        </w:rPr>
        <w:t>2</w:t>
      </w:r>
      <w:r w:rsidR="00F52147">
        <w:rPr>
          <w:rFonts w:ascii="宋体" w:hAnsi="宋体" w:cs="Arial" w:hint="eastAsia"/>
          <w:kern w:val="0"/>
          <w:sz w:val="22"/>
        </w:rPr>
        <w:t>5</w:t>
      </w:r>
      <w:r>
        <w:rPr>
          <w:rFonts w:ascii="宋体" w:hAnsi="宋体" w:cs="Arial" w:hint="eastAsia"/>
          <w:kern w:val="0"/>
          <w:sz w:val="22"/>
        </w:rPr>
        <w:t>日</w:t>
      </w:r>
      <w:r w:rsidR="00321FE2">
        <w:rPr>
          <w:rFonts w:ascii="宋体" w:hAnsi="宋体" w:cs="Arial" w:hint="eastAsia"/>
          <w:kern w:val="0"/>
          <w:sz w:val="22"/>
        </w:rPr>
        <w:t>下</w:t>
      </w:r>
      <w:r w:rsidR="00321FE2" w:rsidRPr="009823D6">
        <w:rPr>
          <w:rFonts w:ascii="宋体" w:hAnsi="宋体" w:cs="Arial" w:hint="eastAsia"/>
          <w:kern w:val="0"/>
          <w:sz w:val="22"/>
        </w:rPr>
        <w:t>午</w:t>
      </w:r>
      <w:r w:rsidR="008A7917">
        <w:rPr>
          <w:rFonts w:ascii="宋体" w:hAnsi="宋体" w:cs="Arial" w:hint="eastAsia"/>
          <w:kern w:val="0"/>
          <w:sz w:val="22"/>
        </w:rPr>
        <w:t>14</w:t>
      </w:r>
      <w:r>
        <w:rPr>
          <w:rFonts w:ascii="宋体" w:hAnsi="宋体" w:cs="Arial" w:hint="eastAsia"/>
          <w:kern w:val="0"/>
          <w:sz w:val="22"/>
        </w:rPr>
        <w:t>时</w:t>
      </w:r>
      <w:r w:rsidR="008A7917">
        <w:rPr>
          <w:rFonts w:ascii="宋体" w:hAnsi="宋体" w:cs="Arial" w:hint="eastAsia"/>
          <w:kern w:val="0"/>
          <w:sz w:val="22"/>
        </w:rPr>
        <w:t>30</w:t>
      </w:r>
      <w:r>
        <w:rPr>
          <w:rFonts w:ascii="宋体" w:hAnsi="宋体" w:cs="Arial" w:hint="eastAsia"/>
          <w:kern w:val="0"/>
          <w:sz w:val="22"/>
        </w:rPr>
        <w:t>分（北京时间）前送至</w:t>
      </w:r>
      <w:r w:rsidR="007B476B">
        <w:rPr>
          <w:rFonts w:ascii="宋体" w:hAnsi="宋体" w:cs="Arial" w:hint="eastAsia"/>
          <w:kern w:val="0"/>
          <w:sz w:val="22"/>
        </w:rPr>
        <w:t>舟山普陀山机场办公楼（1号楼）102室</w:t>
      </w:r>
      <w:r>
        <w:rPr>
          <w:rFonts w:ascii="宋体" w:hAnsi="宋体" w:cs="Arial" w:hint="eastAsia"/>
          <w:kern w:val="0"/>
          <w:sz w:val="22"/>
        </w:rPr>
        <w:t>，逾期无效；若采用投递方式的，请于 20</w:t>
      </w:r>
      <w:r w:rsidR="008A7BA9">
        <w:rPr>
          <w:rFonts w:ascii="宋体" w:hAnsi="宋体" w:cs="Arial" w:hint="eastAsia"/>
          <w:kern w:val="0"/>
          <w:sz w:val="22"/>
        </w:rPr>
        <w:t>20</w:t>
      </w:r>
      <w:r>
        <w:rPr>
          <w:rFonts w:ascii="宋体" w:hAnsi="宋体" w:cs="Arial" w:hint="eastAsia"/>
          <w:kern w:val="0"/>
          <w:sz w:val="22"/>
        </w:rPr>
        <w:t>年</w:t>
      </w:r>
      <w:r w:rsidR="007F3922">
        <w:rPr>
          <w:rFonts w:ascii="宋体" w:hAnsi="宋体" w:cs="Arial" w:hint="eastAsia"/>
          <w:kern w:val="0"/>
          <w:sz w:val="22"/>
        </w:rPr>
        <w:t>2</w:t>
      </w:r>
      <w:r>
        <w:rPr>
          <w:rFonts w:ascii="宋体" w:hAnsi="宋体" w:cs="Arial" w:hint="eastAsia"/>
          <w:kern w:val="0"/>
          <w:sz w:val="22"/>
        </w:rPr>
        <w:t>月</w:t>
      </w:r>
      <w:r w:rsidR="007B476B">
        <w:rPr>
          <w:rFonts w:ascii="宋体" w:hAnsi="宋体" w:cs="Arial" w:hint="eastAsia"/>
          <w:kern w:val="0"/>
          <w:sz w:val="22"/>
        </w:rPr>
        <w:t>2</w:t>
      </w:r>
      <w:r w:rsidR="00F52147">
        <w:rPr>
          <w:rFonts w:ascii="宋体" w:hAnsi="宋体" w:cs="Arial" w:hint="eastAsia"/>
          <w:kern w:val="0"/>
          <w:sz w:val="22"/>
        </w:rPr>
        <w:t>5</w:t>
      </w:r>
      <w:r>
        <w:rPr>
          <w:rFonts w:ascii="宋体" w:hAnsi="宋体" w:cs="Arial" w:hint="eastAsia"/>
          <w:kern w:val="0"/>
          <w:sz w:val="22"/>
        </w:rPr>
        <w:t>日</w:t>
      </w:r>
      <w:r w:rsidR="00321FE2">
        <w:rPr>
          <w:rFonts w:ascii="宋体" w:hAnsi="宋体" w:cs="Arial" w:hint="eastAsia"/>
          <w:kern w:val="0"/>
          <w:sz w:val="22"/>
        </w:rPr>
        <w:t>下</w:t>
      </w:r>
      <w:r w:rsidR="00321FE2" w:rsidRPr="009823D6">
        <w:rPr>
          <w:rFonts w:ascii="宋体" w:hAnsi="宋体" w:cs="Arial" w:hint="eastAsia"/>
          <w:kern w:val="0"/>
          <w:sz w:val="22"/>
        </w:rPr>
        <w:t>午</w:t>
      </w:r>
      <w:r w:rsidR="008A7917">
        <w:rPr>
          <w:rFonts w:ascii="宋体" w:hAnsi="宋体" w:cs="Arial" w:hint="eastAsia"/>
          <w:kern w:val="0"/>
          <w:sz w:val="22"/>
        </w:rPr>
        <w:t>14</w:t>
      </w:r>
      <w:r>
        <w:rPr>
          <w:rFonts w:ascii="宋体" w:hAnsi="宋体" w:cs="Arial" w:hint="eastAsia"/>
          <w:kern w:val="0"/>
          <w:sz w:val="22"/>
        </w:rPr>
        <w:t>时</w:t>
      </w:r>
      <w:r w:rsidR="008A7917">
        <w:rPr>
          <w:rFonts w:ascii="宋体" w:hAnsi="宋体" w:cs="Arial" w:hint="eastAsia"/>
          <w:kern w:val="0"/>
          <w:sz w:val="22"/>
        </w:rPr>
        <w:t>30</w:t>
      </w:r>
      <w:r>
        <w:rPr>
          <w:rFonts w:ascii="宋体" w:hAnsi="宋体" w:cs="Arial" w:hint="eastAsia"/>
          <w:kern w:val="0"/>
          <w:sz w:val="22"/>
        </w:rPr>
        <w:t>分（北京时间）前投递至</w:t>
      </w:r>
      <w:r w:rsidR="00A47473">
        <w:rPr>
          <w:rFonts w:ascii="宋体" w:hAnsi="宋体" w:cs="Arial" w:hint="eastAsia"/>
          <w:kern w:val="0"/>
          <w:sz w:val="22"/>
        </w:rPr>
        <w:t>舟山普陀山</w:t>
      </w:r>
      <w:r>
        <w:rPr>
          <w:rFonts w:ascii="宋体" w:hAnsi="宋体" w:cs="Arial"/>
          <w:kern w:val="0"/>
          <w:sz w:val="22"/>
        </w:rPr>
        <w:t>机场</w:t>
      </w:r>
      <w:r w:rsidR="00A47473">
        <w:rPr>
          <w:rFonts w:ascii="宋体" w:hAnsi="宋体" w:cs="Arial" w:hint="eastAsia"/>
          <w:kern w:val="0"/>
          <w:sz w:val="22"/>
        </w:rPr>
        <w:t>办公</w:t>
      </w:r>
      <w:r>
        <w:rPr>
          <w:rFonts w:ascii="宋体" w:hAnsi="宋体" w:cs="Arial" w:hint="eastAsia"/>
          <w:kern w:val="0"/>
          <w:sz w:val="22"/>
        </w:rPr>
        <w:t>楼</w:t>
      </w:r>
      <w:r w:rsidR="00A47473">
        <w:rPr>
          <w:rFonts w:ascii="宋体" w:hAnsi="宋体" w:cs="Arial" w:hint="eastAsia"/>
          <w:kern w:val="0"/>
          <w:sz w:val="22"/>
        </w:rPr>
        <w:t xml:space="preserve">（1号楼） </w:t>
      </w:r>
      <w:r w:rsidR="007B476B">
        <w:rPr>
          <w:rFonts w:ascii="宋体" w:hAnsi="宋体" w:cs="Arial" w:hint="eastAsia"/>
          <w:kern w:val="0"/>
          <w:sz w:val="22"/>
        </w:rPr>
        <w:t>102</w:t>
      </w:r>
      <w:r>
        <w:rPr>
          <w:rFonts w:ascii="宋体" w:hAnsi="宋体" w:cs="Arial" w:hint="eastAsia"/>
          <w:kern w:val="0"/>
          <w:sz w:val="22"/>
        </w:rPr>
        <w:t>室，逾期无效。</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（2）逾期送达或者未送达指定地点的投标文件，招标人不予受理。</w:t>
      </w:r>
    </w:p>
    <w:p w:rsidR="00557BDB" w:rsidRDefault="0000382B">
      <w:pPr>
        <w:widowControl/>
        <w:snapToGrid w:val="0"/>
        <w:spacing w:line="340" w:lineRule="exact"/>
        <w:jc w:val="left"/>
        <w:rPr>
          <w:rFonts w:ascii="等线" w:hAnsi="等线" w:cs="Arial"/>
          <w:b/>
          <w:bCs/>
          <w:kern w:val="0"/>
          <w:sz w:val="22"/>
        </w:rPr>
      </w:pPr>
      <w:r>
        <w:rPr>
          <w:rFonts w:ascii="等线" w:hAnsi="等线" w:cs="Arial" w:hint="eastAsia"/>
          <w:b/>
          <w:bCs/>
          <w:kern w:val="0"/>
          <w:sz w:val="22"/>
        </w:rPr>
        <w:t>五、发布公告的媒介</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本次招标公告在</w:t>
      </w:r>
      <w:r w:rsidR="00E00A89" w:rsidRPr="00E00A89">
        <w:rPr>
          <w:rFonts w:ascii="宋体" w:hAnsi="宋体" w:cs="Arial" w:hint="eastAsia"/>
          <w:b/>
          <w:kern w:val="0"/>
          <w:sz w:val="22"/>
        </w:rPr>
        <w:t>浙江省机场集团有限公司主页</w:t>
      </w:r>
      <w:r>
        <w:rPr>
          <w:rFonts w:ascii="宋体" w:hAnsi="宋体" w:cs="Arial" w:hint="eastAsia"/>
          <w:b/>
          <w:kern w:val="0"/>
          <w:sz w:val="22"/>
        </w:rPr>
        <w:t>和</w:t>
      </w:r>
      <w:r w:rsidR="00E7041D">
        <w:rPr>
          <w:rFonts w:ascii="宋体" w:hAnsi="宋体" w:cs="Arial" w:hint="eastAsia"/>
          <w:b/>
          <w:kern w:val="0"/>
          <w:sz w:val="22"/>
        </w:rPr>
        <w:t>舟山普陀山机场有限公司</w:t>
      </w:r>
      <w:r w:rsidR="00E00A89">
        <w:rPr>
          <w:rFonts w:ascii="宋体" w:hAnsi="宋体" w:cs="Arial" w:hint="eastAsia"/>
          <w:b/>
          <w:kern w:val="0"/>
          <w:sz w:val="22"/>
        </w:rPr>
        <w:t>主页</w:t>
      </w:r>
      <w:r>
        <w:rPr>
          <w:rFonts w:ascii="宋体" w:hAnsi="宋体" w:cs="Arial" w:hint="eastAsia"/>
          <w:kern w:val="0"/>
          <w:sz w:val="22"/>
        </w:rPr>
        <w:t>上发布</w:t>
      </w:r>
    </w:p>
    <w:p w:rsidR="00AB7E99" w:rsidRPr="00AB7E99" w:rsidRDefault="00AB7E99" w:rsidP="00AB7E99">
      <w:pPr>
        <w:widowControl/>
        <w:adjustRightInd w:val="0"/>
        <w:snapToGrid w:val="0"/>
        <w:spacing w:line="400" w:lineRule="exact"/>
        <w:ind w:firstLineChars="200" w:firstLine="440"/>
      </w:pPr>
      <w:r w:rsidRPr="00AB7E99">
        <w:rPr>
          <w:rFonts w:ascii="宋体" w:hAnsi="宋体" w:cs="Arial" w:hint="eastAsia"/>
          <w:kern w:val="0"/>
          <w:sz w:val="22"/>
        </w:rPr>
        <w:t>浙江省机场集团有限公司主页： http://www.zjsairport.com</w:t>
      </w:r>
    </w:p>
    <w:p w:rsidR="00557BDB" w:rsidRPr="00AB7E99" w:rsidRDefault="00B0375F" w:rsidP="00B0375F">
      <w:pPr>
        <w:widowControl/>
        <w:adjustRightInd w:val="0"/>
        <w:snapToGrid w:val="0"/>
        <w:spacing w:line="340" w:lineRule="exact"/>
        <w:ind w:firstLineChars="200" w:firstLine="440"/>
        <w:rPr>
          <w:rFonts w:ascii="等线" w:hAnsi="等线" w:cs="Arial"/>
          <w:kern w:val="0"/>
          <w:sz w:val="22"/>
        </w:rPr>
      </w:pPr>
      <w:r w:rsidRPr="00AB7E99">
        <w:rPr>
          <w:rFonts w:ascii="宋体" w:hAnsi="宋体" w:cs="Arial" w:hint="eastAsia"/>
          <w:kern w:val="0"/>
          <w:sz w:val="22"/>
        </w:rPr>
        <w:t>舟山普陀山机场有限公司主页：http://www.zsairport.com.cn</w:t>
      </w:r>
    </w:p>
    <w:p w:rsidR="00557BDB" w:rsidRDefault="0000382B">
      <w:pPr>
        <w:widowControl/>
        <w:snapToGrid w:val="0"/>
        <w:spacing w:line="340" w:lineRule="exact"/>
        <w:jc w:val="left"/>
        <w:rPr>
          <w:rFonts w:ascii="等线" w:hAnsi="等线" w:cs="Arial"/>
          <w:b/>
          <w:bCs/>
          <w:kern w:val="0"/>
          <w:sz w:val="22"/>
        </w:rPr>
      </w:pPr>
      <w:r>
        <w:rPr>
          <w:rFonts w:ascii="等线" w:hAnsi="等线" w:cs="Arial" w:hint="eastAsia"/>
          <w:b/>
          <w:bCs/>
          <w:kern w:val="0"/>
          <w:sz w:val="22"/>
        </w:rPr>
        <w:t>六、联系方式</w:t>
      </w:r>
    </w:p>
    <w:p w:rsidR="00557BDB" w:rsidRDefault="0000382B">
      <w:pPr>
        <w:widowControl/>
        <w:adjustRightInd w:val="0"/>
        <w:snapToGrid w:val="0"/>
        <w:spacing w:line="340" w:lineRule="exact"/>
        <w:ind w:firstLineChars="200" w:firstLine="440"/>
        <w:rPr>
          <w:rFonts w:ascii="等线" w:hAnsi="等线"/>
          <w:sz w:val="22"/>
        </w:rPr>
      </w:pPr>
      <w:r>
        <w:rPr>
          <w:rFonts w:ascii="等线" w:hAnsi="等线" w:hint="eastAsia"/>
          <w:sz w:val="22"/>
        </w:rPr>
        <w:t>投标联系人：</w:t>
      </w:r>
      <w:r w:rsidR="00E7041D">
        <w:rPr>
          <w:rFonts w:ascii="等线" w:hAnsi="等线" w:hint="eastAsia"/>
          <w:sz w:val="22"/>
        </w:rPr>
        <w:t>李文平</w:t>
      </w:r>
      <w:r>
        <w:rPr>
          <w:rFonts w:ascii="等线" w:hAnsi="等线" w:hint="eastAsia"/>
          <w:sz w:val="22"/>
        </w:rPr>
        <w:t xml:space="preserve">        </w:t>
      </w:r>
      <w:r>
        <w:rPr>
          <w:rFonts w:ascii="宋体" w:hAnsi="宋体" w:hint="eastAsia"/>
          <w:sz w:val="22"/>
        </w:rPr>
        <w:t>联系电话： 05</w:t>
      </w:r>
      <w:r w:rsidR="00E7041D">
        <w:rPr>
          <w:rFonts w:ascii="宋体" w:hAnsi="宋体" w:hint="eastAsia"/>
          <w:sz w:val="22"/>
        </w:rPr>
        <w:t>80</w:t>
      </w:r>
      <w:r>
        <w:rPr>
          <w:rFonts w:ascii="宋体" w:hAnsi="宋体" w:hint="eastAsia"/>
          <w:sz w:val="22"/>
        </w:rPr>
        <w:t>-</w:t>
      </w:r>
      <w:r w:rsidR="00E7041D">
        <w:rPr>
          <w:rFonts w:ascii="宋体" w:hAnsi="宋体" w:hint="eastAsia"/>
          <w:sz w:val="22"/>
        </w:rPr>
        <w:t>6260885</w:t>
      </w:r>
    </w:p>
    <w:p w:rsidR="00557BDB" w:rsidRDefault="0000382B">
      <w:pPr>
        <w:widowControl/>
        <w:adjustRightInd w:val="0"/>
        <w:snapToGrid w:val="0"/>
        <w:spacing w:line="400" w:lineRule="exact"/>
        <w:ind w:firstLineChars="200" w:firstLine="440"/>
        <w:rPr>
          <w:rFonts w:ascii="宋体" w:hAnsi="宋体"/>
          <w:sz w:val="22"/>
        </w:rPr>
      </w:pPr>
      <w:r>
        <w:rPr>
          <w:rFonts w:ascii="宋体" w:hAnsi="宋体" w:hint="eastAsia"/>
          <w:sz w:val="22"/>
        </w:rPr>
        <w:t>招标监督人：</w:t>
      </w:r>
      <w:r w:rsidR="00E7041D">
        <w:rPr>
          <w:rFonts w:ascii="宋体" w:hAnsi="宋体" w:hint="eastAsia"/>
          <w:sz w:val="22"/>
        </w:rPr>
        <w:t>张</w:t>
      </w:r>
      <w:r w:rsidR="009823D6">
        <w:rPr>
          <w:rFonts w:ascii="宋体" w:hAnsi="宋体" w:hint="eastAsia"/>
          <w:sz w:val="22"/>
        </w:rPr>
        <w:t xml:space="preserve">  </w:t>
      </w:r>
      <w:r w:rsidR="003539E7">
        <w:rPr>
          <w:rFonts w:ascii="宋体" w:hAnsi="宋体" w:hint="eastAsia"/>
          <w:sz w:val="22"/>
        </w:rPr>
        <w:t>晖</w:t>
      </w:r>
      <w:r>
        <w:rPr>
          <w:rFonts w:ascii="宋体" w:hAnsi="宋体" w:hint="eastAsia"/>
          <w:sz w:val="22"/>
        </w:rPr>
        <w:t xml:space="preserve">      </w:t>
      </w:r>
      <w:r w:rsidR="0090765E">
        <w:rPr>
          <w:rFonts w:ascii="宋体" w:hAnsi="宋体" w:hint="eastAsia"/>
          <w:sz w:val="22"/>
        </w:rPr>
        <w:t xml:space="preserve"> </w:t>
      </w:r>
      <w:r w:rsidR="00E10905">
        <w:rPr>
          <w:rFonts w:ascii="宋体" w:hAnsi="宋体" w:hint="eastAsia"/>
          <w:sz w:val="22"/>
        </w:rPr>
        <w:t xml:space="preserve"> </w:t>
      </w:r>
      <w:r>
        <w:rPr>
          <w:rFonts w:ascii="宋体" w:hAnsi="宋体" w:hint="eastAsia"/>
          <w:sz w:val="22"/>
        </w:rPr>
        <w:t>联系电话： 05</w:t>
      </w:r>
      <w:r w:rsidR="00E7041D">
        <w:rPr>
          <w:rFonts w:ascii="宋体" w:hAnsi="宋体" w:hint="eastAsia"/>
          <w:sz w:val="22"/>
        </w:rPr>
        <w:t>80</w:t>
      </w:r>
      <w:r>
        <w:rPr>
          <w:rFonts w:ascii="宋体" w:hAnsi="宋体" w:hint="eastAsia"/>
          <w:sz w:val="22"/>
        </w:rPr>
        <w:t>-</w:t>
      </w:r>
      <w:r w:rsidR="00E7041D">
        <w:rPr>
          <w:rFonts w:ascii="宋体" w:hAnsi="宋体" w:hint="eastAsia"/>
          <w:sz w:val="22"/>
        </w:rPr>
        <w:t>6260924</w:t>
      </w:r>
    </w:p>
    <w:p w:rsidR="00557BDB" w:rsidRDefault="00557BDB">
      <w:pPr>
        <w:widowControl/>
        <w:adjustRightInd w:val="0"/>
        <w:snapToGrid w:val="0"/>
        <w:spacing w:line="400" w:lineRule="exact"/>
        <w:ind w:firstLineChars="200" w:firstLine="440"/>
        <w:rPr>
          <w:rFonts w:ascii="宋体" w:hAnsi="宋体"/>
          <w:sz w:val="22"/>
        </w:rPr>
      </w:pPr>
    </w:p>
    <w:bookmarkEnd w:id="25"/>
    <w:p w:rsidR="00557BDB" w:rsidRDefault="00557BDB">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A47473" w:rsidRDefault="00A47473">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3539E7" w:rsidRDefault="003539E7">
      <w:pPr>
        <w:widowControl/>
        <w:adjustRightInd w:val="0"/>
        <w:snapToGrid w:val="0"/>
        <w:spacing w:line="400" w:lineRule="exact"/>
        <w:ind w:firstLineChars="200" w:firstLine="440"/>
        <w:rPr>
          <w:rFonts w:ascii="宋体" w:hAnsi="宋体"/>
          <w:sz w:val="22"/>
        </w:rPr>
      </w:pPr>
    </w:p>
    <w:p w:rsidR="003539E7" w:rsidRDefault="003539E7">
      <w:pPr>
        <w:widowControl/>
        <w:adjustRightInd w:val="0"/>
        <w:snapToGrid w:val="0"/>
        <w:spacing w:line="400" w:lineRule="exact"/>
        <w:ind w:firstLineChars="200" w:firstLine="440"/>
        <w:rPr>
          <w:rFonts w:ascii="宋体" w:hAnsi="宋体"/>
          <w:sz w:val="22"/>
        </w:rPr>
      </w:pPr>
    </w:p>
    <w:p w:rsidR="003539E7" w:rsidRDefault="003539E7">
      <w:pPr>
        <w:widowControl/>
        <w:adjustRightInd w:val="0"/>
        <w:snapToGrid w:val="0"/>
        <w:spacing w:line="400" w:lineRule="exact"/>
        <w:ind w:firstLineChars="200" w:firstLine="440"/>
        <w:rPr>
          <w:rFonts w:ascii="宋体" w:hAnsi="宋体"/>
          <w:sz w:val="22"/>
        </w:rPr>
      </w:pPr>
    </w:p>
    <w:p w:rsidR="00557BDB" w:rsidRDefault="0000382B">
      <w:pPr>
        <w:pStyle w:val="1"/>
        <w:spacing w:before="0" w:after="0" w:line="400" w:lineRule="exact"/>
        <w:jc w:val="center"/>
        <w:rPr>
          <w:rFonts w:ascii="Calibri" w:eastAsia="黑体" w:hAnsi="Calibri" w:cs="Calibri"/>
          <w:kern w:val="0"/>
          <w:sz w:val="32"/>
        </w:rPr>
      </w:pPr>
      <w:bookmarkStart w:id="26" w:name="_Toc448002983"/>
      <w:r>
        <w:rPr>
          <w:rFonts w:ascii="Calibri" w:eastAsia="黑体" w:cs="Calibri"/>
          <w:kern w:val="0"/>
          <w:sz w:val="32"/>
        </w:rPr>
        <w:t>第二章</w:t>
      </w:r>
      <w:r>
        <w:rPr>
          <w:rFonts w:ascii="Calibri" w:eastAsia="黑体" w:hAnsi="Calibri" w:cs="Calibri"/>
          <w:kern w:val="0"/>
          <w:sz w:val="32"/>
        </w:rPr>
        <w:t xml:space="preserve">  </w:t>
      </w:r>
      <w:r>
        <w:rPr>
          <w:rFonts w:ascii="Calibri" w:eastAsia="黑体" w:cs="Calibri"/>
          <w:kern w:val="0"/>
          <w:sz w:val="32"/>
        </w:rPr>
        <w:t>投标人须知</w:t>
      </w:r>
      <w:bookmarkStart w:id="27" w:name="_Toc143421654"/>
      <w:bookmarkEnd w:id="0"/>
      <w:bookmarkEnd w:id="23"/>
      <w:bookmarkEnd w:id="24"/>
      <w:bookmarkEnd w:id="26"/>
    </w:p>
    <w:p w:rsidR="00557BDB" w:rsidRDefault="0000382B">
      <w:pPr>
        <w:pStyle w:val="1Arial"/>
        <w:spacing w:line="400" w:lineRule="exact"/>
        <w:jc w:val="center"/>
        <w:rPr>
          <w:rFonts w:ascii="Calibri" w:eastAsia="黑体" w:hAnsi="Calibri" w:cs="Calibri"/>
          <w:kern w:val="2"/>
          <w:sz w:val="28"/>
          <w:szCs w:val="32"/>
        </w:rPr>
      </w:pPr>
      <w:bookmarkStart w:id="28" w:name="_Toc11881"/>
      <w:bookmarkStart w:id="29" w:name="_Toc349007688"/>
      <w:bookmarkStart w:id="30" w:name="_Toc349011858"/>
      <w:bookmarkStart w:id="31" w:name="_Toc386359393"/>
      <w:bookmarkStart w:id="32" w:name="_Toc444174979"/>
      <w:bookmarkStart w:id="33" w:name="_Toc444173459"/>
      <w:bookmarkStart w:id="34" w:name="_Toc448002984"/>
      <w:bookmarkStart w:id="35" w:name="_Toc444811409"/>
      <w:bookmarkStart w:id="36" w:name="_Toc386363317"/>
      <w:bookmarkStart w:id="37" w:name="_Toc400369185"/>
      <w:r>
        <w:rPr>
          <w:rFonts w:ascii="Calibri" w:eastAsia="黑体" w:hAnsi="Arial" w:cs="Calibri"/>
          <w:kern w:val="2"/>
          <w:sz w:val="28"/>
          <w:szCs w:val="32"/>
        </w:rPr>
        <w:t>投标人须知前附表</w:t>
      </w:r>
      <w:bookmarkEnd w:id="27"/>
      <w:bookmarkEnd w:id="28"/>
      <w:bookmarkEnd w:id="29"/>
      <w:bookmarkEnd w:id="30"/>
      <w:bookmarkEnd w:id="31"/>
      <w:bookmarkEnd w:id="32"/>
      <w:bookmarkEnd w:id="33"/>
      <w:bookmarkEnd w:id="34"/>
      <w:bookmarkEnd w:id="35"/>
      <w:bookmarkEnd w:id="36"/>
      <w:bookmarkEnd w:id="37"/>
    </w:p>
    <w:tbl>
      <w:tblPr>
        <w:tblW w:w="94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1"/>
        <w:gridCol w:w="2004"/>
        <w:gridCol w:w="6487"/>
      </w:tblGrid>
      <w:tr w:rsidR="00557BDB">
        <w:trPr>
          <w:trHeight w:val="340"/>
          <w:tblHeader/>
          <w:jc w:val="center"/>
        </w:trPr>
        <w:tc>
          <w:tcPr>
            <w:tcW w:w="951" w:type="dxa"/>
            <w:tcBorders>
              <w:top w:val="single" w:sz="12" w:space="0" w:color="auto"/>
            </w:tcBorders>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条款号</w:t>
            </w:r>
          </w:p>
        </w:tc>
        <w:tc>
          <w:tcPr>
            <w:tcW w:w="2004" w:type="dxa"/>
            <w:tcBorders>
              <w:top w:val="single" w:sz="12" w:space="0" w:color="auto"/>
            </w:tcBorders>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条 款 名 称</w:t>
            </w:r>
          </w:p>
        </w:tc>
        <w:tc>
          <w:tcPr>
            <w:tcW w:w="6487" w:type="dxa"/>
            <w:tcBorders>
              <w:top w:val="single" w:sz="12" w:space="0" w:color="auto"/>
            </w:tcBorders>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编 列 内 容</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sz w:val="22"/>
              </w:rPr>
              <w:t>1.1</w:t>
            </w:r>
            <w:r>
              <w:rPr>
                <w:rFonts w:ascii="宋体" w:hAnsi="宋体" w:cs="Calibri" w:hint="eastAsia"/>
                <w:sz w:val="22"/>
              </w:rPr>
              <w:t>.1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项目名称</w:t>
            </w:r>
          </w:p>
        </w:tc>
        <w:tc>
          <w:tcPr>
            <w:tcW w:w="6487" w:type="dxa"/>
            <w:vAlign w:val="center"/>
          </w:tcPr>
          <w:p w:rsidR="00557BDB" w:rsidRDefault="005D3A5D" w:rsidP="005D3A5D">
            <w:pPr>
              <w:autoSpaceDE w:val="0"/>
              <w:autoSpaceDN w:val="0"/>
              <w:adjustRightInd w:val="0"/>
              <w:snapToGrid w:val="0"/>
              <w:spacing w:line="400" w:lineRule="exact"/>
              <w:rPr>
                <w:rFonts w:ascii="宋体" w:hAnsi="宋体" w:cs="Calibri"/>
                <w:kern w:val="0"/>
                <w:sz w:val="22"/>
              </w:rPr>
            </w:pPr>
            <w:r>
              <w:rPr>
                <w:rFonts w:ascii="宋体" w:hAnsi="宋体" w:cs="Arial" w:hint="eastAsia"/>
                <w:kern w:val="0"/>
                <w:sz w:val="22"/>
              </w:rPr>
              <w:t>舟山普陀山机场有限公司</w:t>
            </w:r>
            <w:r w:rsidR="0000382B">
              <w:rPr>
                <w:rFonts w:ascii="宋体" w:hAnsi="宋体" w:cs="Arial" w:hint="eastAsia"/>
                <w:kern w:val="0"/>
                <w:sz w:val="22"/>
              </w:rPr>
              <w:t xml:space="preserve"> 202</w:t>
            </w:r>
            <w:r>
              <w:rPr>
                <w:rFonts w:ascii="宋体" w:hAnsi="宋体" w:cs="Arial" w:hint="eastAsia"/>
                <w:kern w:val="0"/>
                <w:sz w:val="22"/>
              </w:rPr>
              <w:t>1</w:t>
            </w:r>
            <w:r w:rsidR="0000382B">
              <w:rPr>
                <w:rFonts w:ascii="宋体" w:hAnsi="宋体" w:cs="Arial"/>
                <w:kern w:val="0"/>
                <w:sz w:val="22"/>
              </w:rPr>
              <w:t>-2022</w:t>
            </w:r>
            <w:r w:rsidR="005B5162">
              <w:rPr>
                <w:rFonts w:ascii="宋体" w:hAnsi="宋体" w:cs="Arial" w:hint="eastAsia"/>
                <w:kern w:val="0"/>
                <w:sz w:val="22"/>
              </w:rPr>
              <w:t>年度招标代理及造价咨询机</w:t>
            </w:r>
            <w:r w:rsidR="0000382B">
              <w:rPr>
                <w:rFonts w:ascii="宋体" w:hAnsi="宋体" w:cs="Arial" w:hint="eastAsia"/>
                <w:kern w:val="0"/>
                <w:sz w:val="22"/>
              </w:rPr>
              <w:t>构选聘项目</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sz w:val="22"/>
              </w:rPr>
            </w:pPr>
            <w:r>
              <w:rPr>
                <w:rFonts w:ascii="宋体" w:hAnsi="宋体" w:cs="Calibri"/>
                <w:sz w:val="22"/>
              </w:rPr>
              <w:t>1.1.2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实施</w:t>
            </w:r>
            <w:r>
              <w:rPr>
                <w:rFonts w:ascii="宋体" w:hAnsi="宋体" w:cs="Calibri"/>
                <w:kern w:val="0"/>
                <w:sz w:val="22"/>
              </w:rPr>
              <w:t>地点</w:t>
            </w:r>
          </w:p>
        </w:tc>
        <w:tc>
          <w:tcPr>
            <w:tcW w:w="6487" w:type="dxa"/>
            <w:vAlign w:val="center"/>
          </w:tcPr>
          <w:p w:rsidR="00557BDB" w:rsidRDefault="005D3A5D">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舟山普陀山机场内</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资金来源</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Style w:val="zbggmainstyle9"/>
                <w:rFonts w:ascii="宋体" w:hAnsi="宋体" w:cs="Calibri" w:hint="eastAsia"/>
                <w:sz w:val="22"/>
              </w:rPr>
              <w:t>自筹</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招标</w:t>
            </w:r>
            <w:r>
              <w:rPr>
                <w:rFonts w:ascii="宋体" w:hAnsi="宋体" w:cs="Calibri" w:hint="eastAsia"/>
                <w:kern w:val="0"/>
                <w:sz w:val="22"/>
              </w:rPr>
              <w:t>内容</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见招标公告，具体要求详见</w:t>
            </w:r>
            <w:r>
              <w:rPr>
                <w:rFonts w:ascii="宋体" w:hAnsi="宋体" w:cs="Calibri" w:hint="eastAsia"/>
                <w:kern w:val="0"/>
                <w:sz w:val="22"/>
              </w:rPr>
              <w:t>招标文件</w:t>
            </w:r>
            <w:r>
              <w:rPr>
                <w:rFonts w:ascii="宋体" w:hAnsi="宋体" w:cs="Calibri"/>
                <w:kern w:val="0"/>
                <w:sz w:val="22"/>
              </w:rPr>
              <w:t>第</w:t>
            </w:r>
            <w:r>
              <w:rPr>
                <w:rFonts w:ascii="宋体" w:hAnsi="宋体" w:cs="Calibri" w:hint="eastAsia"/>
                <w:kern w:val="0"/>
                <w:sz w:val="22"/>
              </w:rPr>
              <w:t>三</w:t>
            </w:r>
            <w:r>
              <w:rPr>
                <w:rFonts w:ascii="宋体" w:hAnsi="宋体" w:cs="Calibri"/>
                <w:kern w:val="0"/>
                <w:sz w:val="22"/>
              </w:rPr>
              <w:t>章“</w:t>
            </w:r>
            <w:r>
              <w:rPr>
                <w:rFonts w:ascii="宋体" w:hAnsi="宋体" w:cs="Calibri" w:hint="eastAsia"/>
                <w:kern w:val="0"/>
                <w:sz w:val="22"/>
              </w:rPr>
              <w:t>服务技术标准及要求</w:t>
            </w:r>
            <w:r>
              <w:rPr>
                <w:rFonts w:ascii="宋体" w:hAnsi="宋体" w:cs="Calibri"/>
                <w:kern w:val="0"/>
                <w:sz w:val="22"/>
              </w:rPr>
              <w:t>”</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4</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招标方式</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公开招标</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5</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资格审查</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采用资格后审</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6</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投标人资质条件、能力和信誉</w:t>
            </w:r>
          </w:p>
        </w:tc>
        <w:tc>
          <w:tcPr>
            <w:tcW w:w="6487" w:type="dxa"/>
            <w:vAlign w:val="center"/>
          </w:tcPr>
          <w:p w:rsidR="00557BDB" w:rsidRDefault="0000382B">
            <w:pPr>
              <w:autoSpaceDE w:val="0"/>
              <w:autoSpaceDN w:val="0"/>
              <w:adjustRightInd w:val="0"/>
              <w:snapToGrid w:val="0"/>
              <w:spacing w:line="400" w:lineRule="exact"/>
              <w:rPr>
                <w:rFonts w:ascii="宋体" w:hAnsi="宋体" w:cs="Calibri"/>
                <w:color w:val="FF0000"/>
                <w:kern w:val="0"/>
                <w:sz w:val="22"/>
              </w:rPr>
            </w:pPr>
            <w:r>
              <w:rPr>
                <w:rFonts w:ascii="宋体" w:hAnsi="宋体" w:cs="Calibri"/>
                <w:kern w:val="0"/>
                <w:sz w:val="22"/>
              </w:rPr>
              <w:t>详见招标公告</w:t>
            </w:r>
            <w:r>
              <w:rPr>
                <w:rFonts w:ascii="宋体" w:hAnsi="宋体" w:cs="Calibri" w:hint="eastAsia"/>
                <w:kern w:val="0"/>
                <w:sz w:val="22"/>
              </w:rPr>
              <w:t>“</w:t>
            </w:r>
            <w:r>
              <w:rPr>
                <w:rFonts w:ascii="宋体" w:hAnsi="宋体" w:cs="黑体" w:hint="eastAsia"/>
                <w:kern w:val="0"/>
                <w:sz w:val="22"/>
              </w:rPr>
              <w:t>投标人资格要求”</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7</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服务期</w:t>
            </w:r>
          </w:p>
        </w:tc>
        <w:tc>
          <w:tcPr>
            <w:tcW w:w="6487" w:type="dxa"/>
            <w:vAlign w:val="center"/>
          </w:tcPr>
          <w:p w:rsidR="00557BDB" w:rsidRDefault="0081679A" w:rsidP="005D3A5D">
            <w:pPr>
              <w:spacing w:line="400" w:lineRule="exact"/>
              <w:rPr>
                <w:rFonts w:ascii="宋体" w:hAnsi="宋体"/>
                <w:color w:val="000000"/>
                <w:sz w:val="22"/>
              </w:rPr>
            </w:pPr>
            <w:r>
              <w:rPr>
                <w:rFonts w:ascii="宋体" w:hAnsi="宋体" w:hint="eastAsia"/>
                <w:color w:val="000000"/>
                <w:sz w:val="22"/>
              </w:rPr>
              <w:t>合同签订之日起</w:t>
            </w:r>
            <w:r w:rsidR="0000382B">
              <w:rPr>
                <w:rFonts w:ascii="宋体" w:hAnsi="宋体" w:hint="eastAsia"/>
                <w:color w:val="000000"/>
                <w:sz w:val="22"/>
              </w:rPr>
              <w:t>-</w:t>
            </w:r>
            <w:r>
              <w:rPr>
                <w:rFonts w:ascii="宋体" w:hAnsi="宋体" w:hint="eastAsia"/>
                <w:color w:val="000000"/>
                <w:sz w:val="22"/>
              </w:rPr>
              <w:t>至</w:t>
            </w:r>
            <w:r w:rsidR="0000382B">
              <w:rPr>
                <w:rFonts w:ascii="宋体" w:hAnsi="宋体" w:hint="eastAsia"/>
                <w:color w:val="000000"/>
                <w:sz w:val="22"/>
              </w:rPr>
              <w:t>20</w:t>
            </w:r>
            <w:r w:rsidR="0000382B">
              <w:rPr>
                <w:rFonts w:ascii="宋体" w:hAnsi="宋体"/>
                <w:color w:val="000000"/>
                <w:sz w:val="22"/>
              </w:rPr>
              <w:t>22</w:t>
            </w:r>
            <w:r w:rsidR="0000382B">
              <w:rPr>
                <w:rFonts w:ascii="宋体" w:hAnsi="宋体" w:hint="eastAsia"/>
                <w:color w:val="000000"/>
                <w:sz w:val="22"/>
              </w:rPr>
              <w:t>年12月31日</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1.8</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质量要求</w:t>
            </w:r>
          </w:p>
        </w:tc>
        <w:tc>
          <w:tcPr>
            <w:tcW w:w="6487" w:type="dxa"/>
            <w:vAlign w:val="center"/>
          </w:tcPr>
          <w:p w:rsidR="00557BDB" w:rsidRDefault="0000382B">
            <w:pPr>
              <w:spacing w:line="400" w:lineRule="exact"/>
              <w:rPr>
                <w:rFonts w:ascii="宋体" w:hAnsi="宋体"/>
                <w:color w:val="000000"/>
                <w:sz w:val="22"/>
              </w:rPr>
            </w:pPr>
            <w:r>
              <w:rPr>
                <w:rFonts w:ascii="宋体" w:hAnsi="宋体" w:hint="eastAsia"/>
                <w:iCs/>
                <w:sz w:val="22"/>
              </w:rPr>
              <w:t>符</w:t>
            </w:r>
            <w:r>
              <w:rPr>
                <w:rFonts w:ascii="宋体" w:hAnsi="宋体" w:hint="eastAsia"/>
                <w:sz w:val="22"/>
              </w:rPr>
              <w:t>合国家有关招投标</w:t>
            </w:r>
            <w:r w:rsidR="00355D98">
              <w:rPr>
                <w:rFonts w:ascii="宋体" w:hAnsi="宋体" w:hint="eastAsia"/>
                <w:sz w:val="22"/>
              </w:rPr>
              <w:t>及造价咨询</w:t>
            </w:r>
            <w:r>
              <w:rPr>
                <w:rFonts w:ascii="宋体" w:hAnsi="宋体" w:hint="eastAsia"/>
                <w:sz w:val="22"/>
              </w:rPr>
              <w:t>要求</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9</w:t>
            </w:r>
            <w:r>
              <w:rPr>
                <w:rFonts w:ascii="宋体" w:hAnsi="宋体" w:cs="Calibri"/>
                <w:kern w:val="0"/>
                <w:sz w:val="22"/>
              </w:rPr>
              <w:t>.1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踏勘现场</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不组织</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□组织，踏勘时间：</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 xml:space="preserve">踏勘集中地点： </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10</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投标预备会</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不召开</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□召开，召开时间：</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 xml:space="preserve">召开地点： </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2.2.1</w:t>
            </w:r>
          </w:p>
        </w:tc>
        <w:tc>
          <w:tcPr>
            <w:tcW w:w="2004" w:type="dxa"/>
            <w:vAlign w:val="center"/>
          </w:tcPr>
          <w:p w:rsidR="00557BDB" w:rsidRPr="009823D6" w:rsidRDefault="0000382B">
            <w:pPr>
              <w:autoSpaceDE w:val="0"/>
              <w:autoSpaceDN w:val="0"/>
              <w:adjustRightInd w:val="0"/>
              <w:snapToGrid w:val="0"/>
              <w:spacing w:line="400" w:lineRule="exact"/>
              <w:jc w:val="center"/>
              <w:rPr>
                <w:rFonts w:ascii="宋体" w:hAnsi="宋体" w:cs="Calibri"/>
                <w:kern w:val="0"/>
                <w:sz w:val="22"/>
              </w:rPr>
            </w:pPr>
            <w:r w:rsidRPr="009823D6">
              <w:rPr>
                <w:rFonts w:ascii="宋体" w:hAnsi="宋体" w:cs="Calibri"/>
                <w:kern w:val="0"/>
                <w:sz w:val="22"/>
              </w:rPr>
              <w:t>投标人提出问题的截止时间</w:t>
            </w:r>
          </w:p>
        </w:tc>
        <w:tc>
          <w:tcPr>
            <w:tcW w:w="6487" w:type="dxa"/>
            <w:vAlign w:val="center"/>
          </w:tcPr>
          <w:p w:rsidR="00557BDB" w:rsidRPr="009823D6" w:rsidRDefault="0000382B" w:rsidP="007F3922">
            <w:pPr>
              <w:autoSpaceDE w:val="0"/>
              <w:autoSpaceDN w:val="0"/>
              <w:adjustRightInd w:val="0"/>
              <w:snapToGrid w:val="0"/>
              <w:spacing w:line="400" w:lineRule="exact"/>
              <w:rPr>
                <w:rFonts w:ascii="宋体" w:hAnsi="宋体" w:cs="Calibri"/>
                <w:kern w:val="0"/>
                <w:sz w:val="22"/>
              </w:rPr>
            </w:pPr>
            <w:r w:rsidRPr="009823D6">
              <w:rPr>
                <w:rFonts w:ascii="宋体" w:hAnsi="宋体" w:cs="Calibri"/>
                <w:kern w:val="0"/>
                <w:sz w:val="22"/>
              </w:rPr>
              <w:t>20</w:t>
            </w:r>
            <w:r w:rsidR="005D3A5D" w:rsidRPr="009823D6">
              <w:rPr>
                <w:rFonts w:ascii="宋体" w:hAnsi="宋体" w:cs="Calibri" w:hint="eastAsia"/>
                <w:kern w:val="0"/>
                <w:sz w:val="22"/>
              </w:rPr>
              <w:t>2</w:t>
            </w:r>
            <w:r w:rsidR="008A7917" w:rsidRPr="009823D6">
              <w:rPr>
                <w:rFonts w:ascii="宋体" w:hAnsi="宋体" w:cs="Calibri" w:hint="eastAsia"/>
                <w:kern w:val="0"/>
                <w:sz w:val="22"/>
              </w:rPr>
              <w:t>1</w:t>
            </w:r>
            <w:r w:rsidRPr="009823D6">
              <w:rPr>
                <w:rFonts w:ascii="宋体" w:hAnsi="宋体" w:cs="Calibri"/>
                <w:kern w:val="0"/>
                <w:sz w:val="22"/>
              </w:rPr>
              <w:t>年</w:t>
            </w:r>
            <w:r w:rsidR="007F3922">
              <w:rPr>
                <w:rFonts w:ascii="宋体" w:hAnsi="宋体" w:cs="Calibri" w:hint="eastAsia"/>
                <w:kern w:val="0"/>
                <w:sz w:val="22"/>
              </w:rPr>
              <w:t>2</w:t>
            </w:r>
            <w:r w:rsidRPr="009823D6">
              <w:rPr>
                <w:rFonts w:ascii="宋体" w:hAnsi="宋体" w:cs="Calibri"/>
                <w:kern w:val="0"/>
                <w:sz w:val="22"/>
              </w:rPr>
              <w:t>月</w:t>
            </w:r>
            <w:r w:rsidR="008A7917" w:rsidRPr="009823D6">
              <w:rPr>
                <w:rFonts w:ascii="宋体" w:hAnsi="宋体" w:cs="Calibri" w:hint="eastAsia"/>
                <w:kern w:val="0"/>
                <w:sz w:val="22"/>
              </w:rPr>
              <w:t>20</w:t>
            </w:r>
            <w:r w:rsidRPr="009823D6">
              <w:rPr>
                <w:rFonts w:ascii="宋体" w:hAnsi="宋体" w:cs="Calibri"/>
                <w:kern w:val="0"/>
                <w:sz w:val="22"/>
              </w:rPr>
              <w:t>日</w:t>
            </w:r>
            <w:r w:rsidR="00371521" w:rsidRPr="009823D6">
              <w:rPr>
                <w:rFonts w:ascii="宋体" w:hAnsi="宋体" w:cs="Calibri" w:hint="eastAsia"/>
                <w:kern w:val="0"/>
                <w:sz w:val="22"/>
              </w:rPr>
              <w:t>00</w:t>
            </w:r>
            <w:r w:rsidRPr="009823D6">
              <w:rPr>
                <w:rFonts w:ascii="宋体" w:hAnsi="宋体" w:cs="Calibri" w:hint="eastAsia"/>
                <w:kern w:val="0"/>
                <w:sz w:val="22"/>
              </w:rPr>
              <w:t>点</w:t>
            </w:r>
            <w:r w:rsidR="00371521" w:rsidRPr="009823D6">
              <w:rPr>
                <w:rFonts w:ascii="宋体" w:hAnsi="宋体" w:cs="Calibri" w:hint="eastAsia"/>
                <w:kern w:val="0"/>
                <w:sz w:val="22"/>
              </w:rPr>
              <w:t>00</w:t>
            </w:r>
            <w:r w:rsidRPr="009823D6">
              <w:rPr>
                <w:rFonts w:ascii="宋体" w:hAnsi="宋体" w:cs="Calibri" w:hint="eastAsia"/>
                <w:kern w:val="0"/>
                <w:sz w:val="22"/>
              </w:rPr>
              <w:t>分</w:t>
            </w:r>
            <w:r w:rsidRPr="009823D6">
              <w:rPr>
                <w:rFonts w:ascii="宋体" w:hAnsi="宋体" w:cs="Calibri"/>
                <w:kern w:val="0"/>
                <w:sz w:val="22"/>
              </w:rPr>
              <w:t>前，以E-mail及书面（传真）形式提交</w:t>
            </w:r>
            <w:r w:rsidRPr="009823D6">
              <w:rPr>
                <w:rFonts w:ascii="宋体" w:hAnsi="宋体" w:cs="Calibri" w:hint="eastAsia"/>
                <w:kern w:val="0"/>
                <w:sz w:val="22"/>
              </w:rPr>
              <w:t>投标联系人（</w:t>
            </w:r>
            <w:r w:rsidRPr="009823D6">
              <w:rPr>
                <w:rFonts w:ascii="宋体" w:hAnsi="宋体" w:cs="宋体" w:hint="eastAsia"/>
                <w:kern w:val="0"/>
                <w:sz w:val="22"/>
              </w:rPr>
              <w:t>投标联系人:</w:t>
            </w:r>
            <w:r w:rsidR="005D3A5D" w:rsidRPr="009823D6">
              <w:rPr>
                <w:rFonts w:ascii="宋体" w:hAnsi="宋体" w:cs="宋体" w:hint="eastAsia"/>
                <w:kern w:val="0"/>
                <w:sz w:val="22"/>
              </w:rPr>
              <w:t>李文平</w:t>
            </w:r>
            <w:r w:rsidRPr="009823D6">
              <w:rPr>
                <w:rFonts w:ascii="宋体" w:hAnsi="宋体" w:cs="宋体" w:hint="eastAsia"/>
                <w:kern w:val="0"/>
                <w:sz w:val="22"/>
              </w:rPr>
              <w:t>，</w:t>
            </w:r>
            <w:r w:rsidRPr="009823D6">
              <w:rPr>
                <w:rFonts w:ascii="宋体" w:hAnsi="宋体" w:cs="Calibri" w:hint="eastAsia"/>
                <w:kern w:val="0"/>
                <w:sz w:val="22"/>
              </w:rPr>
              <w:t>联系电话：05</w:t>
            </w:r>
            <w:r w:rsidR="005D3A5D" w:rsidRPr="009823D6">
              <w:rPr>
                <w:rFonts w:ascii="宋体" w:hAnsi="宋体" w:cs="Calibri" w:hint="eastAsia"/>
                <w:kern w:val="0"/>
                <w:sz w:val="22"/>
              </w:rPr>
              <w:t>80</w:t>
            </w:r>
            <w:r w:rsidRPr="009823D6">
              <w:rPr>
                <w:rFonts w:ascii="宋体" w:hAnsi="宋体" w:cs="Calibri" w:hint="eastAsia"/>
                <w:kern w:val="0"/>
                <w:sz w:val="22"/>
              </w:rPr>
              <w:t>-</w:t>
            </w:r>
            <w:r w:rsidR="005D3A5D" w:rsidRPr="009823D6">
              <w:rPr>
                <w:rFonts w:ascii="宋体" w:hAnsi="宋体" w:cs="Calibri" w:hint="eastAsia"/>
                <w:kern w:val="0"/>
                <w:sz w:val="22"/>
              </w:rPr>
              <w:t>6260885</w:t>
            </w:r>
            <w:r w:rsidRPr="009823D6">
              <w:rPr>
                <w:rFonts w:ascii="宋体" w:hAnsi="宋体" w:cs="Calibri" w:hint="eastAsia"/>
                <w:kern w:val="0"/>
                <w:sz w:val="22"/>
              </w:rPr>
              <w:t>，邮箱：</w:t>
            </w:r>
            <w:r w:rsidR="00D72FC1" w:rsidRPr="009823D6">
              <w:rPr>
                <w:rFonts w:ascii="宋体" w:hAnsi="宋体" w:cs="Calibri"/>
                <w:kern w:val="0"/>
                <w:sz w:val="22"/>
              </w:rPr>
              <w:t>1071107512@qq.com</w:t>
            </w:r>
            <w:r w:rsidRPr="009823D6">
              <w:rPr>
                <w:rFonts w:ascii="宋体" w:hAnsi="宋体" w:cs="Calibri" w:hint="eastAsia"/>
                <w:kern w:val="0"/>
                <w:sz w:val="22"/>
              </w:rPr>
              <w:t>），</w:t>
            </w:r>
            <w:r w:rsidRPr="009823D6">
              <w:rPr>
                <w:rFonts w:ascii="宋体" w:hAnsi="宋体" w:cs="Calibri"/>
                <w:kern w:val="0"/>
                <w:sz w:val="22"/>
              </w:rPr>
              <w:t>投标人必须在规定时间前提出对招标文件的疑问，否则招标人有权拒绝接收和拒绝回答未在截止时间前提出的疑问。</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2.2.2</w:t>
            </w:r>
          </w:p>
        </w:tc>
        <w:tc>
          <w:tcPr>
            <w:tcW w:w="2004" w:type="dxa"/>
            <w:vAlign w:val="center"/>
          </w:tcPr>
          <w:p w:rsidR="00557BDB" w:rsidRPr="009823D6" w:rsidRDefault="0000382B">
            <w:pPr>
              <w:autoSpaceDE w:val="0"/>
              <w:autoSpaceDN w:val="0"/>
              <w:adjustRightInd w:val="0"/>
              <w:snapToGrid w:val="0"/>
              <w:spacing w:line="400" w:lineRule="exact"/>
              <w:jc w:val="center"/>
              <w:rPr>
                <w:rFonts w:ascii="宋体" w:hAnsi="宋体" w:cs="Calibri"/>
                <w:kern w:val="0"/>
                <w:sz w:val="22"/>
              </w:rPr>
            </w:pPr>
            <w:r w:rsidRPr="009823D6">
              <w:rPr>
                <w:rFonts w:ascii="宋体" w:hAnsi="宋体" w:cs="Calibri"/>
                <w:kern w:val="0"/>
                <w:sz w:val="22"/>
              </w:rPr>
              <w:t>投标截止时间</w:t>
            </w:r>
          </w:p>
        </w:tc>
        <w:tc>
          <w:tcPr>
            <w:tcW w:w="6487" w:type="dxa"/>
            <w:vAlign w:val="center"/>
          </w:tcPr>
          <w:p w:rsidR="00557BDB" w:rsidRPr="009823D6" w:rsidRDefault="0000382B" w:rsidP="00F52147">
            <w:pPr>
              <w:autoSpaceDE w:val="0"/>
              <w:autoSpaceDN w:val="0"/>
              <w:adjustRightInd w:val="0"/>
              <w:snapToGrid w:val="0"/>
              <w:spacing w:line="400" w:lineRule="exact"/>
              <w:rPr>
                <w:rFonts w:ascii="宋体" w:hAnsi="宋体" w:cs="Calibri"/>
                <w:b/>
                <w:kern w:val="0"/>
                <w:sz w:val="22"/>
              </w:rPr>
            </w:pPr>
            <w:r w:rsidRPr="009823D6">
              <w:rPr>
                <w:rFonts w:ascii="宋体" w:hAnsi="宋体" w:cs="Calibri" w:hint="eastAsia"/>
                <w:b/>
                <w:kern w:val="0"/>
                <w:sz w:val="22"/>
              </w:rPr>
              <w:t xml:space="preserve"> 20</w:t>
            </w:r>
            <w:r w:rsidR="005D3A5D" w:rsidRPr="009823D6">
              <w:rPr>
                <w:rFonts w:ascii="宋体" w:hAnsi="宋体" w:cs="Calibri" w:hint="eastAsia"/>
                <w:b/>
                <w:kern w:val="0"/>
                <w:sz w:val="22"/>
              </w:rPr>
              <w:t>2</w:t>
            </w:r>
            <w:r w:rsidR="008A7917" w:rsidRPr="009823D6">
              <w:rPr>
                <w:rFonts w:ascii="宋体" w:hAnsi="宋体" w:cs="Calibri" w:hint="eastAsia"/>
                <w:b/>
                <w:kern w:val="0"/>
                <w:sz w:val="22"/>
              </w:rPr>
              <w:t>1</w:t>
            </w:r>
            <w:r w:rsidRPr="009823D6">
              <w:rPr>
                <w:rFonts w:ascii="宋体" w:hAnsi="宋体" w:cs="Calibri" w:hint="eastAsia"/>
                <w:b/>
                <w:kern w:val="0"/>
                <w:sz w:val="22"/>
              </w:rPr>
              <w:t>年</w:t>
            </w:r>
            <w:r w:rsidR="007F3922">
              <w:rPr>
                <w:rFonts w:ascii="宋体" w:hAnsi="宋体" w:cs="Calibri" w:hint="eastAsia"/>
                <w:b/>
                <w:kern w:val="0"/>
                <w:sz w:val="22"/>
              </w:rPr>
              <w:t>2</w:t>
            </w:r>
            <w:r w:rsidRPr="009823D6">
              <w:rPr>
                <w:rFonts w:ascii="宋体" w:hAnsi="宋体" w:cs="Calibri" w:hint="eastAsia"/>
                <w:b/>
                <w:kern w:val="0"/>
                <w:sz w:val="22"/>
              </w:rPr>
              <w:t>月</w:t>
            </w:r>
            <w:r w:rsidR="005D3A5D" w:rsidRPr="009823D6">
              <w:rPr>
                <w:rFonts w:ascii="宋体" w:hAnsi="宋体" w:cs="Calibri" w:hint="eastAsia"/>
                <w:b/>
                <w:kern w:val="0"/>
                <w:sz w:val="22"/>
              </w:rPr>
              <w:t xml:space="preserve"> </w:t>
            </w:r>
            <w:r w:rsidR="008A7917" w:rsidRPr="009823D6">
              <w:rPr>
                <w:rFonts w:ascii="宋体" w:hAnsi="宋体" w:cs="Calibri" w:hint="eastAsia"/>
                <w:b/>
                <w:kern w:val="0"/>
                <w:sz w:val="22"/>
              </w:rPr>
              <w:t>2</w:t>
            </w:r>
            <w:r w:rsidR="00F52147">
              <w:rPr>
                <w:rFonts w:ascii="宋体" w:hAnsi="宋体" w:cs="Calibri" w:hint="eastAsia"/>
                <w:b/>
                <w:kern w:val="0"/>
                <w:sz w:val="22"/>
              </w:rPr>
              <w:t>5</w:t>
            </w:r>
            <w:r w:rsidRPr="009823D6">
              <w:rPr>
                <w:rFonts w:ascii="宋体" w:hAnsi="宋体" w:cs="Calibri" w:hint="eastAsia"/>
                <w:b/>
                <w:kern w:val="0"/>
                <w:sz w:val="22"/>
              </w:rPr>
              <w:t>日</w:t>
            </w:r>
            <w:r w:rsidR="00321FE2" w:rsidRPr="00321FE2">
              <w:rPr>
                <w:rFonts w:ascii="宋体" w:hAnsi="宋体" w:cs="Arial" w:hint="eastAsia"/>
                <w:b/>
                <w:kern w:val="0"/>
                <w:sz w:val="22"/>
              </w:rPr>
              <w:t>下午</w:t>
            </w:r>
            <w:r w:rsidR="005D3A5D" w:rsidRPr="009823D6">
              <w:rPr>
                <w:rFonts w:ascii="宋体" w:hAnsi="宋体" w:cs="Calibri" w:hint="eastAsia"/>
                <w:b/>
                <w:kern w:val="0"/>
                <w:sz w:val="22"/>
              </w:rPr>
              <w:t xml:space="preserve"> </w:t>
            </w:r>
            <w:r w:rsidR="00D27C68" w:rsidRPr="009823D6">
              <w:rPr>
                <w:rFonts w:ascii="宋体" w:hAnsi="宋体" w:cs="Calibri" w:hint="eastAsia"/>
                <w:b/>
                <w:kern w:val="0"/>
                <w:sz w:val="22"/>
              </w:rPr>
              <w:t>14</w:t>
            </w:r>
            <w:r w:rsidR="005D3A5D" w:rsidRPr="009823D6">
              <w:rPr>
                <w:rFonts w:ascii="宋体" w:hAnsi="宋体" w:cs="Calibri" w:hint="eastAsia"/>
                <w:b/>
                <w:kern w:val="0"/>
                <w:sz w:val="22"/>
              </w:rPr>
              <w:t xml:space="preserve"> </w:t>
            </w:r>
            <w:r w:rsidRPr="009823D6">
              <w:rPr>
                <w:rFonts w:ascii="宋体" w:hAnsi="宋体" w:cs="Calibri" w:hint="eastAsia"/>
                <w:b/>
                <w:kern w:val="0"/>
                <w:sz w:val="22"/>
              </w:rPr>
              <w:t>时</w:t>
            </w:r>
            <w:r w:rsidR="00D27C68" w:rsidRPr="009823D6">
              <w:rPr>
                <w:rFonts w:ascii="宋体" w:hAnsi="宋体" w:cs="Calibri" w:hint="eastAsia"/>
                <w:b/>
                <w:kern w:val="0"/>
                <w:sz w:val="22"/>
              </w:rPr>
              <w:t>30</w:t>
            </w:r>
            <w:r w:rsidRPr="009823D6">
              <w:rPr>
                <w:rFonts w:ascii="宋体" w:hAnsi="宋体" w:cs="Calibri" w:hint="eastAsia"/>
                <w:b/>
                <w:kern w:val="0"/>
                <w:sz w:val="22"/>
              </w:rPr>
              <w:t>分</w:t>
            </w:r>
            <w:r w:rsidR="009823D6" w:rsidRPr="009823D6">
              <w:rPr>
                <w:rFonts w:ascii="宋体" w:hAnsi="宋体" w:cs="Calibri" w:hint="eastAsia"/>
                <w:b/>
                <w:kern w:val="0"/>
                <w:sz w:val="22"/>
              </w:rPr>
              <w:t>止</w:t>
            </w:r>
            <w:r w:rsidRPr="009823D6">
              <w:rPr>
                <w:rFonts w:ascii="宋体" w:hAnsi="宋体" w:cs="Calibri" w:hint="eastAsia"/>
                <w:b/>
                <w:kern w:val="0"/>
                <w:sz w:val="22"/>
              </w:rPr>
              <w:t>（北京时间）</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投标人确认收到招标文件澄清的时间</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招标人可主动地或在解答投标人提出的澄清问题时对招标文件进行修改，</w:t>
            </w:r>
            <w:bookmarkStart w:id="38" w:name="_Toc226175287"/>
            <w:bookmarkStart w:id="39" w:name="_Toc236586447"/>
            <w:r>
              <w:rPr>
                <w:rFonts w:ascii="宋体" w:hAnsi="宋体" w:cs="Calibri" w:hint="eastAsia"/>
                <w:kern w:val="0"/>
                <w:sz w:val="22"/>
              </w:rPr>
              <w:t>对招标文件的修改将以补充公告的形式发布，所有获得招标文件的投标人应自行关注网站公告，招标人不再一一通知。</w:t>
            </w:r>
            <w:r>
              <w:rPr>
                <w:rFonts w:ascii="宋体" w:hAnsi="宋体" w:cs="Calibri"/>
                <w:kern w:val="0"/>
                <w:sz w:val="22"/>
              </w:rPr>
              <w:t>投标人</w:t>
            </w:r>
            <w:r>
              <w:rPr>
                <w:rFonts w:ascii="宋体" w:hAnsi="宋体" w:cs="Calibri" w:hint="eastAsia"/>
                <w:kern w:val="0"/>
                <w:sz w:val="22"/>
              </w:rPr>
              <w:t>无需</w:t>
            </w:r>
            <w:r>
              <w:rPr>
                <w:rFonts w:ascii="宋体" w:hAnsi="宋体" w:cs="Calibri"/>
                <w:kern w:val="0"/>
                <w:sz w:val="22"/>
              </w:rPr>
              <w:t>确认收到招标文件澄清的时间</w:t>
            </w:r>
            <w:r>
              <w:rPr>
                <w:rFonts w:ascii="宋体" w:hAnsi="宋体" w:cs="Calibri" w:hint="eastAsia"/>
                <w:kern w:val="0"/>
                <w:sz w:val="22"/>
              </w:rPr>
              <w:t>，投标人因自身贻误行为导致投标失败的，责任自负</w:t>
            </w:r>
            <w:bookmarkEnd w:id="38"/>
            <w:bookmarkEnd w:id="39"/>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lastRenderedPageBreak/>
              <w:t>2.3.2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投标人确认收到招标文件修改的时间</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招标人可主动地或在解答投标人提出的澄清问题时对招标文件进行修改，对招标文件的修改将以补充公告的形式发布，所有获得招标文件的投标人应自行关注网站公告，招标人不再一一通知。</w:t>
            </w:r>
            <w:r>
              <w:rPr>
                <w:rFonts w:ascii="宋体" w:hAnsi="宋体" w:cs="Calibri"/>
                <w:kern w:val="0"/>
                <w:sz w:val="22"/>
              </w:rPr>
              <w:t>投标人</w:t>
            </w:r>
            <w:r>
              <w:rPr>
                <w:rFonts w:ascii="宋体" w:hAnsi="宋体" w:cs="Calibri" w:hint="eastAsia"/>
                <w:kern w:val="0"/>
                <w:sz w:val="22"/>
              </w:rPr>
              <w:t>无需</w:t>
            </w:r>
            <w:r>
              <w:rPr>
                <w:rFonts w:ascii="宋体" w:hAnsi="宋体" w:cs="Calibri"/>
                <w:kern w:val="0"/>
                <w:sz w:val="22"/>
              </w:rPr>
              <w:t>确认收到招标文件</w:t>
            </w:r>
            <w:r>
              <w:rPr>
                <w:rFonts w:ascii="宋体" w:hAnsi="宋体" w:cs="Calibri" w:hint="eastAsia"/>
                <w:kern w:val="0"/>
                <w:sz w:val="22"/>
              </w:rPr>
              <w:t>修改</w:t>
            </w:r>
            <w:r>
              <w:rPr>
                <w:rFonts w:ascii="宋体" w:hAnsi="宋体" w:cs="Calibri"/>
                <w:kern w:val="0"/>
                <w:sz w:val="22"/>
              </w:rPr>
              <w:t>的时间</w:t>
            </w:r>
            <w:r>
              <w:rPr>
                <w:rFonts w:ascii="宋体" w:hAnsi="宋体" w:cs="Calibri" w:hint="eastAsia"/>
                <w:kern w:val="0"/>
                <w:sz w:val="22"/>
              </w:rPr>
              <w:t>，投标人因自身贻误行为导致投标失败的，责任自负。</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3.4.1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投标有效期</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12</w:t>
            </w:r>
            <w:r>
              <w:rPr>
                <w:rFonts w:ascii="宋体" w:hAnsi="宋体" w:cs="Calibri"/>
                <w:kern w:val="0"/>
                <w:sz w:val="22"/>
              </w:rPr>
              <w:t>0日历天（从投标截止之日算起）</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签字或盖章要求</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b/>
                <w:kern w:val="0"/>
                <w:sz w:val="22"/>
              </w:rPr>
              <w:t>投标文件封面（或扉页）、投标函以及各类报价表</w:t>
            </w:r>
            <w:r>
              <w:rPr>
                <w:rFonts w:ascii="宋体" w:hAnsi="宋体" w:cs="Calibri"/>
                <w:kern w:val="0"/>
                <w:sz w:val="22"/>
              </w:rPr>
              <w:t>均须加盖投标人单位章，并经法定代表人（或其委托代理人）签字或盖章。</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3.6.4</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投标文件副本份数</w:t>
            </w:r>
          </w:p>
        </w:tc>
        <w:tc>
          <w:tcPr>
            <w:tcW w:w="6487" w:type="dxa"/>
            <w:vAlign w:val="center"/>
          </w:tcPr>
          <w:p w:rsidR="00557BDB" w:rsidRDefault="0000382B" w:rsidP="007763BE">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正本一份，</w:t>
            </w:r>
            <w:r>
              <w:rPr>
                <w:rFonts w:ascii="宋体" w:hAnsi="宋体" w:cs="Calibri"/>
                <w:kern w:val="0"/>
                <w:sz w:val="22"/>
              </w:rPr>
              <w:t>副本</w:t>
            </w:r>
            <w:r w:rsidR="007763BE">
              <w:rPr>
                <w:rFonts w:ascii="宋体" w:hAnsi="宋体" w:cs="Calibri" w:hint="eastAsia"/>
                <w:kern w:val="0"/>
                <w:sz w:val="22"/>
              </w:rPr>
              <w:t>二</w:t>
            </w:r>
            <w:r>
              <w:rPr>
                <w:rFonts w:ascii="宋体" w:hAnsi="宋体" w:cs="Calibri"/>
                <w:kern w:val="0"/>
                <w:sz w:val="22"/>
              </w:rPr>
              <w:t>份</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3.6.5</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装订要求</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按照投标人须知3.2项约定的投标文件组成内容，投标文件应按以下要求装订：</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不分册装订</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□分册装订</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每册采用</w:t>
            </w:r>
            <w:r>
              <w:rPr>
                <w:rFonts w:ascii="宋体" w:hAnsi="宋体" w:cs="Calibri"/>
                <w:kern w:val="0"/>
                <w:sz w:val="22"/>
                <w:u w:val="single"/>
              </w:rPr>
              <w:t xml:space="preserve"> 胶装 </w:t>
            </w:r>
            <w:r>
              <w:rPr>
                <w:rFonts w:ascii="宋体" w:hAnsi="宋体" w:cs="Calibri"/>
                <w:kern w:val="0"/>
                <w:sz w:val="22"/>
              </w:rPr>
              <w:t>方式装订，装订应牢固、不易拆散和换页，不得采用活页装订</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4.1.2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封套上写明</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招标人的地址：</w:t>
            </w:r>
            <w:r w:rsidR="005D3A5D">
              <w:rPr>
                <w:rFonts w:ascii="宋体" w:hAnsi="宋体" w:hint="eastAsia"/>
                <w:sz w:val="22"/>
                <w:u w:val="single"/>
              </w:rPr>
              <w:t>舟山普陀山</w:t>
            </w:r>
            <w:r>
              <w:rPr>
                <w:rFonts w:ascii="宋体" w:hAnsi="宋体" w:hint="eastAsia"/>
                <w:sz w:val="22"/>
                <w:u w:val="single"/>
              </w:rPr>
              <w:t>机场内</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招标人名称：</w:t>
            </w:r>
            <w:r w:rsidR="005D3A5D">
              <w:rPr>
                <w:rFonts w:ascii="宋体" w:hAnsi="宋体" w:cs="Calibri" w:hint="eastAsia"/>
                <w:kern w:val="0"/>
                <w:sz w:val="22"/>
                <w:u w:val="single"/>
              </w:rPr>
              <w:t>舟山普陀山机场</w:t>
            </w:r>
            <w:r>
              <w:rPr>
                <w:rFonts w:ascii="宋体" w:hAnsi="宋体" w:cs="Calibri"/>
                <w:kern w:val="0"/>
                <w:sz w:val="22"/>
                <w:u w:val="single"/>
              </w:rPr>
              <w:t>有限公司</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宋体" w:hint="eastAsia"/>
                <w:sz w:val="22"/>
              </w:rPr>
              <w:t>项目名称：</w:t>
            </w:r>
            <w:r w:rsidR="005D3A5D">
              <w:rPr>
                <w:rFonts w:ascii="宋体" w:hAnsi="宋体" w:cs="Calibri" w:hint="eastAsia"/>
                <w:kern w:val="0"/>
                <w:sz w:val="22"/>
                <w:u w:val="single"/>
              </w:rPr>
              <w:t>舟山普陀山机场</w:t>
            </w:r>
            <w:r>
              <w:rPr>
                <w:rFonts w:ascii="宋体" w:hAnsi="宋体" w:cs="Arial" w:hint="eastAsia"/>
                <w:kern w:val="0"/>
                <w:sz w:val="22"/>
              </w:rPr>
              <w:t>202</w:t>
            </w:r>
            <w:r w:rsidR="00AB7E99">
              <w:rPr>
                <w:rFonts w:ascii="宋体" w:hAnsi="宋体" w:cs="Arial" w:hint="eastAsia"/>
                <w:kern w:val="0"/>
                <w:sz w:val="22"/>
              </w:rPr>
              <w:t>1</w:t>
            </w:r>
            <w:r>
              <w:rPr>
                <w:rFonts w:ascii="宋体" w:hAnsi="宋体" w:cs="Arial"/>
                <w:kern w:val="0"/>
                <w:sz w:val="22"/>
              </w:rPr>
              <w:t>-2022</w:t>
            </w:r>
            <w:r>
              <w:rPr>
                <w:rFonts w:ascii="宋体" w:hAnsi="宋体" w:cs="Arial" w:hint="eastAsia"/>
                <w:kern w:val="0"/>
                <w:sz w:val="22"/>
              </w:rPr>
              <w:t>年度招标代理</w:t>
            </w:r>
            <w:r w:rsidR="005B5162">
              <w:rPr>
                <w:rFonts w:ascii="宋体" w:hAnsi="宋体" w:cs="Arial" w:hint="eastAsia"/>
                <w:kern w:val="0"/>
                <w:sz w:val="22"/>
              </w:rPr>
              <w:t>及造价咨询</w:t>
            </w:r>
            <w:r>
              <w:rPr>
                <w:rFonts w:ascii="宋体" w:hAnsi="宋体" w:cs="Arial" w:hint="eastAsia"/>
                <w:kern w:val="0"/>
                <w:sz w:val="22"/>
              </w:rPr>
              <w:t>机构选聘项目</w:t>
            </w:r>
            <w:r>
              <w:rPr>
                <w:rFonts w:ascii="宋体" w:hAnsi="宋体" w:cs="宋体" w:hint="eastAsia"/>
                <w:sz w:val="22"/>
              </w:rPr>
              <w:t>投标文件</w:t>
            </w:r>
          </w:p>
          <w:p w:rsidR="00557BDB" w:rsidRPr="009823D6" w:rsidRDefault="0000382B" w:rsidP="00321FE2">
            <w:pPr>
              <w:autoSpaceDE w:val="0"/>
              <w:autoSpaceDN w:val="0"/>
              <w:adjustRightInd w:val="0"/>
              <w:snapToGrid w:val="0"/>
              <w:spacing w:line="400" w:lineRule="exact"/>
              <w:rPr>
                <w:rFonts w:ascii="宋体" w:hAnsi="宋体" w:cs="Calibri"/>
                <w:kern w:val="0"/>
                <w:sz w:val="22"/>
              </w:rPr>
            </w:pPr>
            <w:r w:rsidRPr="009823D6">
              <w:rPr>
                <w:rFonts w:ascii="宋体" w:hAnsi="宋体" w:cs="Calibri"/>
                <w:kern w:val="0"/>
                <w:sz w:val="22"/>
              </w:rPr>
              <w:t>在</w:t>
            </w:r>
            <w:r w:rsidRPr="009823D6">
              <w:rPr>
                <w:rFonts w:ascii="宋体" w:hAnsi="宋体" w:cs="Arial" w:hint="eastAsia"/>
                <w:kern w:val="0"/>
                <w:sz w:val="22"/>
              </w:rPr>
              <w:t xml:space="preserve"> 20</w:t>
            </w:r>
            <w:r w:rsidR="005D3A5D" w:rsidRPr="009823D6">
              <w:rPr>
                <w:rFonts w:ascii="宋体" w:hAnsi="宋体" w:cs="Arial" w:hint="eastAsia"/>
                <w:kern w:val="0"/>
                <w:sz w:val="22"/>
              </w:rPr>
              <w:t>2</w:t>
            </w:r>
            <w:r w:rsidR="007B476B" w:rsidRPr="009823D6">
              <w:rPr>
                <w:rFonts w:ascii="宋体" w:hAnsi="宋体" w:cs="Arial" w:hint="eastAsia"/>
                <w:kern w:val="0"/>
                <w:sz w:val="22"/>
              </w:rPr>
              <w:t>1</w:t>
            </w:r>
            <w:r w:rsidRPr="009823D6">
              <w:rPr>
                <w:rFonts w:ascii="宋体" w:hAnsi="宋体" w:cs="Arial" w:hint="eastAsia"/>
                <w:kern w:val="0"/>
                <w:sz w:val="22"/>
              </w:rPr>
              <w:t>年</w:t>
            </w:r>
            <w:r w:rsidR="007F3922">
              <w:rPr>
                <w:rFonts w:ascii="宋体" w:hAnsi="宋体" w:cs="Arial" w:hint="eastAsia"/>
                <w:kern w:val="0"/>
                <w:sz w:val="22"/>
              </w:rPr>
              <w:t>2</w:t>
            </w:r>
            <w:r w:rsidRPr="009823D6">
              <w:rPr>
                <w:rFonts w:ascii="宋体" w:hAnsi="宋体" w:cs="Arial" w:hint="eastAsia"/>
                <w:kern w:val="0"/>
                <w:sz w:val="22"/>
              </w:rPr>
              <w:t>月</w:t>
            </w:r>
            <w:r w:rsidR="007B476B" w:rsidRPr="009823D6">
              <w:rPr>
                <w:rFonts w:ascii="宋体" w:hAnsi="宋体" w:cs="Arial" w:hint="eastAsia"/>
                <w:kern w:val="0"/>
                <w:sz w:val="22"/>
              </w:rPr>
              <w:t>2</w:t>
            </w:r>
            <w:r w:rsidR="00F52147">
              <w:rPr>
                <w:rFonts w:ascii="宋体" w:hAnsi="宋体" w:cs="Arial" w:hint="eastAsia"/>
                <w:kern w:val="0"/>
                <w:sz w:val="22"/>
              </w:rPr>
              <w:t>5</w:t>
            </w:r>
            <w:r w:rsidRPr="009823D6">
              <w:rPr>
                <w:rFonts w:ascii="宋体" w:hAnsi="宋体" w:cs="Arial" w:hint="eastAsia"/>
                <w:kern w:val="0"/>
                <w:sz w:val="22"/>
              </w:rPr>
              <w:t>日</w:t>
            </w:r>
            <w:r w:rsidR="00321FE2">
              <w:rPr>
                <w:rFonts w:ascii="宋体" w:hAnsi="宋体" w:cs="Arial" w:hint="eastAsia"/>
                <w:kern w:val="0"/>
                <w:sz w:val="22"/>
              </w:rPr>
              <w:t>下</w:t>
            </w:r>
            <w:r w:rsidRPr="009823D6">
              <w:rPr>
                <w:rFonts w:ascii="宋体" w:hAnsi="宋体" w:cs="Arial" w:hint="eastAsia"/>
                <w:kern w:val="0"/>
                <w:sz w:val="22"/>
              </w:rPr>
              <w:t>午</w:t>
            </w:r>
            <w:r w:rsidR="007B476B" w:rsidRPr="009823D6">
              <w:rPr>
                <w:rFonts w:ascii="宋体" w:hAnsi="宋体" w:cs="Arial" w:hint="eastAsia"/>
                <w:kern w:val="0"/>
                <w:sz w:val="22"/>
              </w:rPr>
              <w:t xml:space="preserve"> </w:t>
            </w:r>
            <w:r w:rsidR="00423264" w:rsidRPr="009823D6">
              <w:rPr>
                <w:rFonts w:ascii="宋体" w:hAnsi="宋体" w:cs="Arial" w:hint="eastAsia"/>
                <w:kern w:val="0"/>
                <w:sz w:val="22"/>
              </w:rPr>
              <w:t>14</w:t>
            </w:r>
            <w:r w:rsidRPr="009823D6">
              <w:rPr>
                <w:rFonts w:ascii="宋体" w:hAnsi="宋体" w:cs="Arial" w:hint="eastAsia"/>
                <w:kern w:val="0"/>
                <w:sz w:val="22"/>
              </w:rPr>
              <w:t>时</w:t>
            </w:r>
            <w:r w:rsidR="005D3A5D" w:rsidRPr="009823D6">
              <w:rPr>
                <w:rFonts w:ascii="宋体" w:hAnsi="宋体" w:cs="Arial" w:hint="eastAsia"/>
                <w:kern w:val="0"/>
                <w:sz w:val="22"/>
              </w:rPr>
              <w:t xml:space="preserve"> </w:t>
            </w:r>
            <w:r w:rsidR="00423264" w:rsidRPr="009823D6">
              <w:rPr>
                <w:rFonts w:ascii="宋体" w:hAnsi="宋体" w:cs="Arial" w:hint="eastAsia"/>
                <w:kern w:val="0"/>
                <w:sz w:val="22"/>
              </w:rPr>
              <w:t>30</w:t>
            </w:r>
            <w:r w:rsidRPr="009823D6">
              <w:rPr>
                <w:rFonts w:ascii="宋体" w:hAnsi="宋体" w:cs="Arial" w:hint="eastAsia"/>
                <w:kern w:val="0"/>
                <w:sz w:val="22"/>
              </w:rPr>
              <w:t>分</w:t>
            </w:r>
            <w:r w:rsidRPr="009823D6">
              <w:rPr>
                <w:rFonts w:ascii="宋体" w:hAnsi="宋体" w:cs="Calibri"/>
                <w:kern w:val="0"/>
                <w:sz w:val="22"/>
              </w:rPr>
              <w:t>（即开标时间）前不得开启</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4.2.2</w:t>
            </w:r>
          </w:p>
        </w:tc>
        <w:tc>
          <w:tcPr>
            <w:tcW w:w="2004" w:type="dxa"/>
            <w:vAlign w:val="center"/>
          </w:tcPr>
          <w:p w:rsidR="00557BDB" w:rsidRPr="00AB7E99" w:rsidRDefault="0000382B">
            <w:pPr>
              <w:autoSpaceDE w:val="0"/>
              <w:autoSpaceDN w:val="0"/>
              <w:adjustRightInd w:val="0"/>
              <w:snapToGrid w:val="0"/>
              <w:spacing w:line="400" w:lineRule="exact"/>
              <w:jc w:val="center"/>
              <w:rPr>
                <w:rFonts w:ascii="宋体" w:hAnsi="宋体" w:cs="Calibri"/>
                <w:kern w:val="0"/>
                <w:sz w:val="22"/>
              </w:rPr>
            </w:pPr>
            <w:r w:rsidRPr="00AB7E99">
              <w:rPr>
                <w:rFonts w:ascii="宋体" w:hAnsi="宋体" w:cs="Calibri"/>
                <w:kern w:val="0"/>
                <w:sz w:val="22"/>
              </w:rPr>
              <w:t>递交投标文件地点</w:t>
            </w:r>
          </w:p>
        </w:tc>
        <w:tc>
          <w:tcPr>
            <w:tcW w:w="6487" w:type="dxa"/>
            <w:vAlign w:val="center"/>
          </w:tcPr>
          <w:p w:rsidR="00557BDB" w:rsidRPr="00AB7E99" w:rsidRDefault="005D3A5D" w:rsidP="00AB7E99">
            <w:pPr>
              <w:autoSpaceDE w:val="0"/>
              <w:autoSpaceDN w:val="0"/>
              <w:adjustRightInd w:val="0"/>
              <w:snapToGrid w:val="0"/>
              <w:spacing w:line="400" w:lineRule="exact"/>
              <w:rPr>
                <w:rFonts w:ascii="宋体" w:hAnsi="宋体" w:cs="Calibri"/>
                <w:kern w:val="0"/>
                <w:sz w:val="22"/>
              </w:rPr>
            </w:pPr>
            <w:r w:rsidRPr="00AB7E99">
              <w:rPr>
                <w:rFonts w:ascii="等线" w:hAnsi="等线" w:cs="Arial" w:hint="eastAsia"/>
                <w:kern w:val="0"/>
                <w:sz w:val="22"/>
              </w:rPr>
              <w:t>舟山普陀山机场</w:t>
            </w:r>
            <w:r w:rsidR="00AB7E99" w:rsidRPr="00AB7E99">
              <w:rPr>
                <w:rFonts w:ascii="等线" w:hAnsi="等线" w:cs="Arial" w:hint="eastAsia"/>
                <w:kern w:val="0"/>
                <w:sz w:val="22"/>
              </w:rPr>
              <w:t>办公楼（</w:t>
            </w:r>
            <w:r w:rsidR="00AB7E99" w:rsidRPr="00AB7E99">
              <w:rPr>
                <w:rFonts w:ascii="等线" w:hAnsi="等线" w:cs="Arial" w:hint="eastAsia"/>
                <w:kern w:val="0"/>
                <w:sz w:val="22"/>
              </w:rPr>
              <w:t>1</w:t>
            </w:r>
            <w:r w:rsidR="00AB7E99" w:rsidRPr="00AB7E99">
              <w:rPr>
                <w:rFonts w:ascii="等线" w:hAnsi="等线" w:cs="Arial" w:hint="eastAsia"/>
                <w:kern w:val="0"/>
                <w:sz w:val="22"/>
              </w:rPr>
              <w:t>号楼）</w:t>
            </w:r>
            <w:r w:rsidR="00AB7E99" w:rsidRPr="00AB7E99">
              <w:rPr>
                <w:rFonts w:ascii="等线" w:hAnsi="等线" w:cs="Arial" w:hint="eastAsia"/>
                <w:kern w:val="0"/>
                <w:sz w:val="22"/>
              </w:rPr>
              <w:t>102</w:t>
            </w:r>
            <w:r w:rsidR="00AB7E99" w:rsidRPr="00AB7E99">
              <w:rPr>
                <w:rFonts w:ascii="等线" w:hAnsi="等线" w:cs="Arial" w:hint="eastAsia"/>
                <w:kern w:val="0"/>
                <w:sz w:val="22"/>
              </w:rPr>
              <w:t>室</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4.2.3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是否退还投标文件</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□是</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5.1.1</w:t>
            </w:r>
          </w:p>
        </w:tc>
        <w:tc>
          <w:tcPr>
            <w:tcW w:w="2004" w:type="dxa"/>
            <w:vAlign w:val="center"/>
          </w:tcPr>
          <w:p w:rsidR="00557BDB" w:rsidRPr="00AB7E99" w:rsidRDefault="0000382B">
            <w:pPr>
              <w:autoSpaceDE w:val="0"/>
              <w:autoSpaceDN w:val="0"/>
              <w:adjustRightInd w:val="0"/>
              <w:snapToGrid w:val="0"/>
              <w:spacing w:line="400" w:lineRule="exact"/>
              <w:jc w:val="center"/>
              <w:rPr>
                <w:rFonts w:ascii="宋体" w:hAnsi="宋体" w:cs="Calibri"/>
                <w:kern w:val="0"/>
                <w:sz w:val="22"/>
              </w:rPr>
            </w:pPr>
            <w:r w:rsidRPr="00AB7E99">
              <w:rPr>
                <w:rFonts w:ascii="宋体" w:hAnsi="宋体" w:cs="Calibri"/>
                <w:kern w:val="0"/>
                <w:sz w:val="22"/>
              </w:rPr>
              <w:t>开标时间和地点</w:t>
            </w:r>
          </w:p>
        </w:tc>
        <w:tc>
          <w:tcPr>
            <w:tcW w:w="6487" w:type="dxa"/>
            <w:vAlign w:val="center"/>
          </w:tcPr>
          <w:p w:rsidR="00557BDB" w:rsidRPr="00AB7E99" w:rsidRDefault="0000382B">
            <w:pPr>
              <w:autoSpaceDE w:val="0"/>
              <w:autoSpaceDN w:val="0"/>
              <w:adjustRightInd w:val="0"/>
              <w:snapToGrid w:val="0"/>
              <w:spacing w:line="400" w:lineRule="exact"/>
              <w:rPr>
                <w:rFonts w:ascii="宋体" w:hAnsi="宋体" w:cs="Calibri"/>
                <w:kern w:val="0"/>
                <w:sz w:val="22"/>
              </w:rPr>
            </w:pPr>
            <w:r w:rsidRPr="00AB7E99">
              <w:rPr>
                <w:rFonts w:ascii="宋体" w:hAnsi="宋体" w:cs="Calibri"/>
                <w:kern w:val="0"/>
                <w:sz w:val="22"/>
              </w:rPr>
              <w:t>开标时间：同投标截止时间</w:t>
            </w:r>
          </w:p>
          <w:p w:rsidR="00557BDB" w:rsidRPr="00AB7E99" w:rsidRDefault="0000382B" w:rsidP="005D3A5D">
            <w:pPr>
              <w:autoSpaceDE w:val="0"/>
              <w:autoSpaceDN w:val="0"/>
              <w:adjustRightInd w:val="0"/>
              <w:snapToGrid w:val="0"/>
              <w:spacing w:line="400" w:lineRule="exact"/>
              <w:rPr>
                <w:rFonts w:ascii="宋体" w:hAnsi="宋体" w:cs="Calibri"/>
                <w:kern w:val="0"/>
                <w:sz w:val="22"/>
              </w:rPr>
            </w:pPr>
            <w:r w:rsidRPr="00AB7E99">
              <w:rPr>
                <w:rFonts w:ascii="宋体" w:hAnsi="宋体" w:cs="Calibri"/>
                <w:kern w:val="0"/>
                <w:sz w:val="22"/>
              </w:rPr>
              <w:t>开标地点：</w:t>
            </w:r>
            <w:r w:rsidR="00AB7E99" w:rsidRPr="00AB7E99">
              <w:rPr>
                <w:rFonts w:ascii="等线" w:hAnsi="等线" w:cs="Arial" w:hint="eastAsia"/>
                <w:kern w:val="0"/>
                <w:sz w:val="22"/>
              </w:rPr>
              <w:t>舟山普陀山机场办公楼（</w:t>
            </w:r>
            <w:r w:rsidR="00AB7E99" w:rsidRPr="00AB7E99">
              <w:rPr>
                <w:rFonts w:ascii="等线" w:hAnsi="等线" w:cs="Arial" w:hint="eastAsia"/>
                <w:kern w:val="0"/>
                <w:sz w:val="22"/>
              </w:rPr>
              <w:t>1</w:t>
            </w:r>
            <w:r w:rsidR="00AB7E99" w:rsidRPr="00AB7E99">
              <w:rPr>
                <w:rFonts w:ascii="等线" w:hAnsi="等线" w:cs="Arial" w:hint="eastAsia"/>
                <w:kern w:val="0"/>
                <w:sz w:val="22"/>
              </w:rPr>
              <w:t>号楼）三楼会议室</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5.2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开标程序</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（1）密封情况检查：由投标人或者其集体推选的代表检查投标文件的密封情况。</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（2）开标顺序：按照后送达先开的顺序</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6.1.1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评标委员会的组建</w:t>
            </w:r>
          </w:p>
        </w:tc>
        <w:tc>
          <w:tcPr>
            <w:tcW w:w="6487" w:type="dxa"/>
            <w:vAlign w:val="center"/>
          </w:tcPr>
          <w:p w:rsidR="00557BDB" w:rsidRDefault="0000382B">
            <w:pPr>
              <w:autoSpaceDE w:val="0"/>
              <w:autoSpaceDN w:val="0"/>
              <w:adjustRightInd w:val="0"/>
              <w:snapToGrid w:val="0"/>
              <w:spacing w:line="400" w:lineRule="exact"/>
              <w:jc w:val="left"/>
              <w:rPr>
                <w:rFonts w:ascii="宋体" w:hAnsi="宋体"/>
                <w:sz w:val="22"/>
              </w:rPr>
            </w:pPr>
            <w:r>
              <w:rPr>
                <w:rFonts w:ascii="宋体" w:hAnsi="宋体" w:hint="eastAsia"/>
                <w:sz w:val="22"/>
              </w:rPr>
              <w:t>评标委员会构成</w:t>
            </w:r>
            <w:r>
              <w:rPr>
                <w:rFonts w:ascii="宋体" w:hAnsi="宋体" w:cs="Calibri" w:hint="eastAsia"/>
                <w:kern w:val="0"/>
                <w:sz w:val="22"/>
              </w:rPr>
              <w:t>：</w:t>
            </w:r>
            <w:r>
              <w:rPr>
                <w:rFonts w:ascii="宋体" w:hAnsi="宋体" w:cs="Calibri"/>
                <w:kern w:val="0"/>
                <w:sz w:val="22"/>
              </w:rPr>
              <w:t>3</w:t>
            </w:r>
            <w:r>
              <w:rPr>
                <w:rFonts w:ascii="宋体" w:hAnsi="宋体" w:hint="eastAsia"/>
                <w:sz w:val="22"/>
              </w:rPr>
              <w:t>人及以上单数</w:t>
            </w:r>
          </w:p>
          <w:p w:rsidR="00557BDB" w:rsidRDefault="0000382B">
            <w:pPr>
              <w:autoSpaceDE w:val="0"/>
              <w:autoSpaceDN w:val="0"/>
              <w:adjustRightInd w:val="0"/>
              <w:snapToGrid w:val="0"/>
              <w:spacing w:line="400" w:lineRule="exact"/>
              <w:jc w:val="left"/>
              <w:rPr>
                <w:rFonts w:ascii="宋体" w:hAnsi="宋体"/>
                <w:sz w:val="22"/>
              </w:rPr>
            </w:pPr>
            <w:r>
              <w:rPr>
                <w:rFonts w:ascii="宋体" w:hAnsi="宋体" w:hint="eastAsia"/>
                <w:sz w:val="22"/>
              </w:rPr>
              <w:t>评标专家确定方式：评标委员会由招标人自行组建。</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7.1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是否授权评标委员会确定中标人</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□是</w:t>
            </w:r>
          </w:p>
          <w:p w:rsidR="00557BDB" w:rsidRDefault="0000382B" w:rsidP="005D3A5D">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否，推荐的中标候选人数：</w:t>
            </w:r>
            <w:r>
              <w:rPr>
                <w:rFonts w:ascii="宋体" w:hAnsi="宋体" w:cs="Calibri" w:hint="eastAsia"/>
                <w:kern w:val="0"/>
                <w:sz w:val="22"/>
              </w:rPr>
              <w:t>由评标委员会依据综合得分由高到低的顺序按标段分别推荐排名前</w:t>
            </w:r>
            <w:r w:rsidR="005D3A5D">
              <w:rPr>
                <w:rFonts w:ascii="宋体" w:hAnsi="宋体" w:cs="Calibri" w:hint="eastAsia"/>
                <w:kern w:val="0"/>
                <w:sz w:val="22"/>
              </w:rPr>
              <w:t>三</w:t>
            </w:r>
            <w:r>
              <w:rPr>
                <w:rFonts w:ascii="宋体" w:hAnsi="宋体" w:cs="Calibri" w:hint="eastAsia"/>
                <w:kern w:val="0"/>
                <w:sz w:val="22"/>
              </w:rPr>
              <w:t>位的投标人作为</w:t>
            </w:r>
            <w:r w:rsidR="005D3A5D">
              <w:rPr>
                <w:rFonts w:ascii="宋体" w:hAnsi="宋体" w:cs="Calibri" w:hint="eastAsia"/>
                <w:kern w:val="0"/>
                <w:sz w:val="22"/>
              </w:rPr>
              <w:t>舟山普陀山机场</w:t>
            </w:r>
            <w:r>
              <w:rPr>
                <w:rFonts w:ascii="宋体" w:hAnsi="宋体" w:cs="Calibri" w:hint="eastAsia"/>
                <w:kern w:val="0"/>
                <w:sz w:val="22"/>
              </w:rPr>
              <w:lastRenderedPageBreak/>
              <w:t>20</w:t>
            </w:r>
            <w:r>
              <w:rPr>
                <w:rFonts w:ascii="宋体" w:hAnsi="宋体" w:cs="Calibri"/>
                <w:kern w:val="0"/>
                <w:sz w:val="22"/>
              </w:rPr>
              <w:t>2</w:t>
            </w:r>
            <w:r w:rsidR="005D3A5D">
              <w:rPr>
                <w:rFonts w:ascii="宋体" w:hAnsi="宋体" w:cs="Calibri" w:hint="eastAsia"/>
                <w:kern w:val="0"/>
                <w:sz w:val="22"/>
              </w:rPr>
              <w:t>1</w:t>
            </w:r>
            <w:r>
              <w:rPr>
                <w:rFonts w:ascii="宋体" w:hAnsi="宋体" w:cs="Calibri" w:hint="eastAsia"/>
                <w:kern w:val="0"/>
                <w:sz w:val="22"/>
              </w:rPr>
              <w:t>-20</w:t>
            </w:r>
            <w:r>
              <w:rPr>
                <w:rFonts w:ascii="宋体" w:hAnsi="宋体" w:cs="Calibri"/>
                <w:kern w:val="0"/>
                <w:sz w:val="22"/>
              </w:rPr>
              <w:t>22</w:t>
            </w:r>
            <w:r>
              <w:rPr>
                <w:rFonts w:ascii="宋体" w:hAnsi="宋体" w:cs="Calibri" w:hint="eastAsia"/>
                <w:kern w:val="0"/>
                <w:sz w:val="22"/>
              </w:rPr>
              <w:t>年度招标代理机构选聘项目的中标候选人。</w:t>
            </w:r>
          </w:p>
        </w:tc>
      </w:tr>
      <w:tr w:rsidR="00557BDB" w:rsidTr="0000382B">
        <w:trPr>
          <w:trHeight w:val="703"/>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lastRenderedPageBreak/>
              <w:t>7.3.1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履约担保</w:t>
            </w:r>
          </w:p>
        </w:tc>
        <w:tc>
          <w:tcPr>
            <w:tcW w:w="6487" w:type="dxa"/>
            <w:vAlign w:val="center"/>
          </w:tcPr>
          <w:p w:rsidR="00557BDB" w:rsidRPr="0000382B" w:rsidRDefault="0000382B" w:rsidP="005D3A5D">
            <w:pPr>
              <w:autoSpaceDE w:val="0"/>
              <w:autoSpaceDN w:val="0"/>
              <w:adjustRightInd w:val="0"/>
              <w:snapToGrid w:val="0"/>
              <w:spacing w:line="400" w:lineRule="exact"/>
              <w:jc w:val="left"/>
              <w:rPr>
                <w:rFonts w:ascii="等线" w:hAnsi="等线"/>
                <w:kern w:val="0"/>
                <w:sz w:val="22"/>
              </w:rPr>
            </w:pPr>
            <w:r>
              <w:rPr>
                <w:rFonts w:ascii="宋体" w:hAnsi="宋体" w:hint="eastAsia"/>
                <w:sz w:val="22"/>
              </w:rPr>
              <w:t>无</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10</w:t>
            </w:r>
          </w:p>
        </w:tc>
        <w:tc>
          <w:tcPr>
            <w:tcW w:w="8491" w:type="dxa"/>
            <w:gridSpan w:val="2"/>
            <w:vAlign w:val="center"/>
          </w:tcPr>
          <w:p w:rsidR="00557BDB" w:rsidRDefault="0000382B">
            <w:pPr>
              <w:autoSpaceDE w:val="0"/>
              <w:autoSpaceDN w:val="0"/>
              <w:adjustRightInd w:val="0"/>
              <w:snapToGrid w:val="0"/>
              <w:spacing w:line="400" w:lineRule="exact"/>
              <w:jc w:val="center"/>
              <w:rPr>
                <w:rFonts w:ascii="宋体" w:hAnsi="宋体" w:cs="Calibri"/>
                <w:snapToGrid w:val="0"/>
                <w:sz w:val="22"/>
              </w:rPr>
            </w:pPr>
            <w:r>
              <w:rPr>
                <w:rFonts w:ascii="宋体" w:hAnsi="宋体" w:cs="Calibri"/>
                <w:kern w:val="0"/>
                <w:sz w:val="22"/>
              </w:rPr>
              <w:t>需要补充的其他内容</w:t>
            </w:r>
          </w:p>
        </w:tc>
      </w:tr>
      <w:tr w:rsidR="00557BDB">
        <w:trPr>
          <w:trHeight w:val="1380"/>
          <w:jc w:val="center"/>
        </w:trPr>
        <w:tc>
          <w:tcPr>
            <w:tcW w:w="951" w:type="dxa"/>
            <w:shd w:val="clear" w:color="auto" w:fill="auto"/>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10.</w:t>
            </w:r>
            <w:r>
              <w:rPr>
                <w:rFonts w:ascii="宋体" w:hAnsi="宋体" w:cs="Calibri" w:hint="eastAsia"/>
                <w:kern w:val="0"/>
                <w:sz w:val="22"/>
              </w:rPr>
              <w:t>2</w:t>
            </w:r>
          </w:p>
        </w:tc>
        <w:tc>
          <w:tcPr>
            <w:tcW w:w="2004" w:type="dxa"/>
            <w:shd w:val="clear" w:color="auto" w:fill="auto"/>
            <w:vAlign w:val="center"/>
          </w:tcPr>
          <w:p w:rsidR="00557BDB" w:rsidRDefault="0000382B">
            <w:pPr>
              <w:pStyle w:val="11"/>
              <w:adjustRightInd w:val="0"/>
              <w:snapToGrid w:val="0"/>
              <w:spacing w:line="400" w:lineRule="exact"/>
              <w:jc w:val="center"/>
              <w:rPr>
                <w:rFonts w:ascii="宋体" w:hAnsi="宋体" w:cs="Calibri"/>
                <w:color w:val="auto"/>
                <w:sz w:val="22"/>
                <w:szCs w:val="22"/>
              </w:rPr>
            </w:pPr>
            <w:r>
              <w:rPr>
                <w:rFonts w:ascii="宋体" w:hAnsi="宋体" w:cs="Calibri"/>
                <w:color w:val="auto"/>
                <w:sz w:val="22"/>
                <w:szCs w:val="22"/>
              </w:rPr>
              <w:t>其他</w:t>
            </w:r>
          </w:p>
        </w:tc>
        <w:tc>
          <w:tcPr>
            <w:tcW w:w="6487" w:type="dxa"/>
            <w:shd w:val="clear" w:color="auto" w:fill="FFFFFF"/>
            <w:vAlign w:val="center"/>
          </w:tcPr>
          <w:p w:rsidR="00557BDB" w:rsidRDefault="0000382B">
            <w:pPr>
              <w:autoSpaceDE w:val="0"/>
              <w:autoSpaceDN w:val="0"/>
              <w:adjustRightInd w:val="0"/>
              <w:snapToGrid w:val="0"/>
              <w:spacing w:line="400" w:lineRule="exact"/>
              <w:jc w:val="left"/>
              <w:rPr>
                <w:rFonts w:ascii="宋体" w:hAnsi="宋体"/>
                <w:sz w:val="22"/>
              </w:rPr>
            </w:pPr>
            <w:r>
              <w:rPr>
                <w:rFonts w:ascii="宋体" w:hAnsi="宋体"/>
                <w:sz w:val="22"/>
              </w:rPr>
              <w:t>1、投标人如发现招标文件及其评标办法中存在含糊不清、相互矛盾、多种含义以及歧视性不公正条款或违法违规等内容时，请在投标截止十日前向招标人书面反映，逾期不得再对招标文件的条款提出</w:t>
            </w:r>
            <w:r>
              <w:rPr>
                <w:rFonts w:ascii="宋体" w:hAnsi="宋体" w:hint="eastAsia"/>
                <w:sz w:val="22"/>
              </w:rPr>
              <w:t>异议</w:t>
            </w:r>
            <w:r>
              <w:rPr>
                <w:rFonts w:ascii="宋体" w:hAnsi="宋体"/>
                <w:sz w:val="22"/>
              </w:rPr>
              <w:t>。</w:t>
            </w:r>
          </w:p>
          <w:p w:rsidR="00557BDB" w:rsidRDefault="0000382B">
            <w:pPr>
              <w:autoSpaceDE w:val="0"/>
              <w:autoSpaceDN w:val="0"/>
              <w:adjustRightInd w:val="0"/>
              <w:snapToGrid w:val="0"/>
              <w:spacing w:line="400" w:lineRule="exact"/>
              <w:jc w:val="left"/>
              <w:rPr>
                <w:rFonts w:ascii="宋体" w:hAnsi="宋体"/>
                <w:sz w:val="22"/>
              </w:rPr>
            </w:pPr>
            <w:r>
              <w:rPr>
                <w:rFonts w:ascii="宋体" w:hAnsi="宋体"/>
                <w:sz w:val="22"/>
              </w:rPr>
              <w:t>2、本前附表内容与招标文件其他内容不一致之处，以本前附表为准。</w:t>
            </w:r>
          </w:p>
          <w:p w:rsidR="00557BDB" w:rsidRDefault="0000382B">
            <w:pPr>
              <w:widowControl/>
              <w:adjustRightInd w:val="0"/>
              <w:snapToGrid w:val="0"/>
              <w:spacing w:line="400" w:lineRule="exact"/>
              <w:rPr>
                <w:rFonts w:ascii="宋体" w:hAnsi="宋体" w:cs="Arial"/>
                <w:kern w:val="0"/>
                <w:sz w:val="22"/>
              </w:rPr>
            </w:pPr>
            <w:r>
              <w:rPr>
                <w:rFonts w:ascii="宋体" w:hAnsi="宋体" w:hint="eastAsia"/>
                <w:sz w:val="22"/>
              </w:rPr>
              <w:t>3、</w:t>
            </w:r>
            <w:r>
              <w:rPr>
                <w:rFonts w:ascii="宋体" w:hAnsi="宋体" w:cs="Calibri" w:hint="eastAsia"/>
                <w:snapToGrid w:val="0"/>
                <w:kern w:val="0"/>
                <w:sz w:val="22"/>
              </w:rPr>
              <w:t>确定中标人后，各单位分别与中标人签署合同</w:t>
            </w:r>
            <w:r>
              <w:rPr>
                <w:rFonts w:ascii="宋体" w:hAnsi="宋体" w:cs="Arial" w:hint="eastAsia"/>
                <w:kern w:val="0"/>
                <w:sz w:val="22"/>
              </w:rPr>
              <w:t>。</w:t>
            </w:r>
          </w:p>
        </w:tc>
      </w:tr>
    </w:tbl>
    <w:p w:rsidR="00557BDB" w:rsidRDefault="00557BDB" w:rsidP="00B73627">
      <w:pPr>
        <w:autoSpaceDE w:val="0"/>
        <w:autoSpaceDN w:val="0"/>
        <w:adjustRightInd w:val="0"/>
        <w:spacing w:line="400" w:lineRule="exact"/>
        <w:ind w:firstLineChars="200" w:firstLine="422"/>
        <w:rPr>
          <w:rFonts w:eastAsia="黑体" w:cs="Calibri"/>
          <w:b/>
          <w:bCs/>
          <w:kern w:val="0"/>
          <w:szCs w:val="21"/>
        </w:rPr>
      </w:pPr>
      <w:bookmarkStart w:id="40" w:name="_Toc143421656"/>
      <w:bookmarkStart w:id="41" w:name="_Toc11067"/>
      <w:bookmarkEnd w:id="1"/>
      <w:bookmarkEnd w:id="2"/>
    </w:p>
    <w:bookmarkEnd w:id="40"/>
    <w:bookmarkEnd w:id="41"/>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7533E1" w:rsidRDefault="007533E1">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lastRenderedPageBreak/>
        <w:t>1.</w:t>
      </w:r>
      <w:r>
        <w:rPr>
          <w:rFonts w:ascii="宋体" w:hAnsi="宋体" w:cs="Calibri" w:hint="eastAsia"/>
          <w:b/>
          <w:bCs/>
          <w:kern w:val="0"/>
          <w:sz w:val="22"/>
        </w:rPr>
        <w:t xml:space="preserve"> </w:t>
      </w:r>
      <w:r>
        <w:rPr>
          <w:rFonts w:ascii="宋体" w:hAnsi="宋体" w:cs="Calibri"/>
          <w:b/>
          <w:bCs/>
          <w:kern w:val="0"/>
          <w:sz w:val="22"/>
        </w:rPr>
        <w:t>总则</w:t>
      </w:r>
    </w:p>
    <w:p w:rsidR="00557BDB" w:rsidRDefault="0000382B">
      <w:pPr>
        <w:autoSpaceDE w:val="0"/>
        <w:autoSpaceDN w:val="0"/>
        <w:adjustRightInd w:val="0"/>
        <w:snapToGrid w:val="0"/>
        <w:spacing w:line="360" w:lineRule="exact"/>
        <w:rPr>
          <w:rFonts w:ascii="宋体" w:hAnsi="宋体" w:cs="Calibri"/>
          <w:b/>
          <w:bCs/>
          <w:kern w:val="0"/>
          <w:sz w:val="22"/>
        </w:rPr>
      </w:pPr>
      <w:bookmarkStart w:id="42" w:name="_Toc26216"/>
      <w:r>
        <w:rPr>
          <w:rFonts w:ascii="宋体" w:hAnsi="宋体" w:cs="Calibri"/>
          <w:b/>
          <w:bCs/>
          <w:kern w:val="0"/>
          <w:sz w:val="22"/>
        </w:rPr>
        <w:t>1.1 项目</w:t>
      </w:r>
      <w:bookmarkEnd w:id="42"/>
      <w:r>
        <w:rPr>
          <w:rFonts w:ascii="宋体" w:hAnsi="宋体" w:cs="Calibri"/>
          <w:b/>
          <w:bCs/>
          <w:kern w:val="0"/>
          <w:sz w:val="22"/>
        </w:rPr>
        <w:t>概况</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kern w:val="0"/>
          <w:sz w:val="22"/>
        </w:rPr>
        <w:t>1.1.2项目</w:t>
      </w:r>
      <w:r>
        <w:rPr>
          <w:rFonts w:ascii="宋体" w:hAnsi="宋体" w:cs="Calibri" w:hint="eastAsia"/>
          <w:color w:val="000000"/>
          <w:kern w:val="0"/>
          <w:sz w:val="22"/>
        </w:rPr>
        <w:t>实施</w:t>
      </w:r>
      <w:r>
        <w:rPr>
          <w:rFonts w:ascii="宋体" w:hAnsi="宋体" w:cs="Calibri"/>
          <w:color w:val="000000"/>
          <w:kern w:val="0"/>
          <w:sz w:val="22"/>
        </w:rPr>
        <w:t>地点见投标人须知前附表</w:t>
      </w:r>
      <w:r>
        <w:rPr>
          <w:rFonts w:ascii="宋体" w:hAnsi="宋体" w:cs="Calibri"/>
          <w:color w:val="000000"/>
          <w:sz w:val="22"/>
        </w:rPr>
        <w:t>。</w:t>
      </w:r>
    </w:p>
    <w:p w:rsidR="00557BDB" w:rsidRDefault="0000382B">
      <w:pPr>
        <w:autoSpaceDE w:val="0"/>
        <w:autoSpaceDN w:val="0"/>
        <w:adjustRightInd w:val="0"/>
        <w:snapToGrid w:val="0"/>
        <w:spacing w:line="360" w:lineRule="exact"/>
        <w:rPr>
          <w:rFonts w:ascii="宋体" w:hAnsi="宋体" w:cs="Calibri"/>
          <w:b/>
          <w:bCs/>
          <w:kern w:val="0"/>
          <w:sz w:val="22"/>
        </w:rPr>
      </w:pPr>
      <w:bookmarkStart w:id="43" w:name="_Toc9136"/>
      <w:r>
        <w:rPr>
          <w:rFonts w:ascii="宋体" w:hAnsi="宋体" w:cs="Calibri"/>
          <w:b/>
          <w:bCs/>
          <w:kern w:val="0"/>
          <w:sz w:val="22"/>
        </w:rPr>
        <w:t>1.</w:t>
      </w:r>
      <w:r>
        <w:rPr>
          <w:rFonts w:ascii="宋体" w:hAnsi="宋体" w:cs="Calibri" w:hint="eastAsia"/>
          <w:b/>
          <w:bCs/>
          <w:kern w:val="0"/>
          <w:sz w:val="22"/>
        </w:rPr>
        <w:t>2</w:t>
      </w:r>
      <w:r>
        <w:rPr>
          <w:rFonts w:ascii="宋体" w:hAnsi="宋体" w:cs="Calibri"/>
          <w:b/>
          <w:bCs/>
          <w:kern w:val="0"/>
          <w:sz w:val="22"/>
        </w:rPr>
        <w:t xml:space="preserve"> 资金来源</w:t>
      </w:r>
      <w:bookmarkEnd w:id="43"/>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4" w:name="_Toc10673"/>
      <w:r>
        <w:rPr>
          <w:rFonts w:ascii="宋体" w:hAnsi="宋体" w:cs="Calibri"/>
          <w:b/>
          <w:bCs/>
          <w:kern w:val="0"/>
          <w:sz w:val="22"/>
        </w:rPr>
        <w:t>1.</w:t>
      </w:r>
      <w:r>
        <w:rPr>
          <w:rFonts w:ascii="宋体" w:hAnsi="宋体" w:cs="Calibri" w:hint="eastAsia"/>
          <w:b/>
          <w:bCs/>
          <w:kern w:val="0"/>
          <w:sz w:val="22"/>
        </w:rPr>
        <w:t>3</w:t>
      </w:r>
      <w:r>
        <w:rPr>
          <w:rFonts w:ascii="宋体" w:hAnsi="宋体" w:cs="Calibri"/>
          <w:b/>
          <w:bCs/>
          <w:kern w:val="0"/>
          <w:sz w:val="22"/>
        </w:rPr>
        <w:t xml:space="preserve"> 招标</w:t>
      </w:r>
      <w:bookmarkEnd w:id="44"/>
      <w:r>
        <w:rPr>
          <w:rFonts w:ascii="宋体" w:hAnsi="宋体" w:cs="Calibri" w:hint="eastAsia"/>
          <w:b/>
          <w:bCs/>
          <w:kern w:val="0"/>
          <w:sz w:val="22"/>
        </w:rPr>
        <w:t>内容</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5" w:name="_Toc718"/>
      <w:r>
        <w:rPr>
          <w:rFonts w:ascii="宋体" w:hAnsi="宋体" w:cs="Calibri"/>
          <w:b/>
          <w:bCs/>
          <w:kern w:val="0"/>
          <w:sz w:val="22"/>
        </w:rPr>
        <w:t>1.</w:t>
      </w:r>
      <w:r>
        <w:rPr>
          <w:rFonts w:ascii="宋体" w:hAnsi="宋体" w:cs="Calibri" w:hint="eastAsia"/>
          <w:b/>
          <w:bCs/>
          <w:kern w:val="0"/>
          <w:sz w:val="22"/>
        </w:rPr>
        <w:t>4</w:t>
      </w:r>
      <w:r>
        <w:rPr>
          <w:rFonts w:ascii="宋体" w:hAnsi="宋体" w:cs="Calibri"/>
          <w:b/>
          <w:bCs/>
          <w:kern w:val="0"/>
          <w:sz w:val="22"/>
        </w:rPr>
        <w:t xml:space="preserve"> 招标方式</w:t>
      </w:r>
      <w:bookmarkEnd w:id="45"/>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6" w:name="_Toc9161"/>
      <w:r>
        <w:rPr>
          <w:rFonts w:ascii="宋体" w:hAnsi="宋体" w:cs="Calibri"/>
          <w:b/>
          <w:bCs/>
          <w:kern w:val="0"/>
          <w:sz w:val="22"/>
        </w:rPr>
        <w:t>1.</w:t>
      </w:r>
      <w:r>
        <w:rPr>
          <w:rFonts w:ascii="宋体" w:hAnsi="宋体" w:cs="Calibri" w:hint="eastAsia"/>
          <w:b/>
          <w:bCs/>
          <w:kern w:val="0"/>
          <w:sz w:val="22"/>
        </w:rPr>
        <w:t xml:space="preserve">5 </w:t>
      </w:r>
      <w:r>
        <w:rPr>
          <w:rFonts w:ascii="宋体" w:hAnsi="宋体" w:cs="Calibri"/>
          <w:b/>
          <w:bCs/>
          <w:kern w:val="0"/>
          <w:sz w:val="22"/>
        </w:rPr>
        <w:t>资格审查</w:t>
      </w:r>
      <w:bookmarkEnd w:id="46"/>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7" w:name="_Toc13012"/>
      <w:r>
        <w:rPr>
          <w:rFonts w:ascii="宋体" w:hAnsi="宋体" w:cs="Calibri"/>
          <w:b/>
          <w:bCs/>
          <w:kern w:val="0"/>
          <w:sz w:val="22"/>
        </w:rPr>
        <w:t>1.</w:t>
      </w:r>
      <w:r>
        <w:rPr>
          <w:rFonts w:ascii="宋体" w:hAnsi="宋体" w:cs="Calibri" w:hint="eastAsia"/>
          <w:b/>
          <w:bCs/>
          <w:kern w:val="0"/>
          <w:sz w:val="22"/>
        </w:rPr>
        <w:t>6</w:t>
      </w:r>
      <w:r>
        <w:rPr>
          <w:rFonts w:ascii="宋体" w:hAnsi="宋体" w:cs="Calibri"/>
          <w:b/>
          <w:bCs/>
          <w:kern w:val="0"/>
          <w:sz w:val="22"/>
        </w:rPr>
        <w:t xml:space="preserve"> 投标人资质条件、能力和信誉</w:t>
      </w:r>
      <w:bookmarkEnd w:id="47"/>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8" w:name="_Toc2796"/>
      <w:r>
        <w:rPr>
          <w:rFonts w:ascii="宋体" w:hAnsi="宋体" w:cs="Calibri"/>
          <w:b/>
          <w:bCs/>
          <w:kern w:val="0"/>
          <w:sz w:val="22"/>
        </w:rPr>
        <w:t>1.</w:t>
      </w:r>
      <w:r>
        <w:rPr>
          <w:rFonts w:ascii="宋体" w:hAnsi="宋体" w:cs="Calibri" w:hint="eastAsia"/>
          <w:b/>
          <w:bCs/>
          <w:kern w:val="0"/>
          <w:sz w:val="22"/>
        </w:rPr>
        <w:t>7</w:t>
      </w:r>
      <w:r>
        <w:rPr>
          <w:rFonts w:ascii="宋体" w:hAnsi="宋体" w:cs="Calibri"/>
          <w:b/>
          <w:bCs/>
          <w:kern w:val="0"/>
          <w:sz w:val="22"/>
        </w:rPr>
        <w:t xml:space="preserve"> </w:t>
      </w:r>
      <w:r>
        <w:rPr>
          <w:rFonts w:ascii="宋体" w:hAnsi="宋体" w:cs="Calibri" w:hint="eastAsia"/>
          <w:b/>
          <w:bCs/>
          <w:kern w:val="0"/>
          <w:sz w:val="22"/>
        </w:rPr>
        <w:t>服务</w:t>
      </w:r>
      <w:r>
        <w:rPr>
          <w:rFonts w:ascii="宋体" w:hAnsi="宋体" w:cs="Calibri"/>
          <w:b/>
          <w:bCs/>
          <w:kern w:val="0"/>
          <w:sz w:val="22"/>
        </w:rPr>
        <w:t>期</w:t>
      </w:r>
      <w:bookmarkEnd w:id="48"/>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hint="eastAsia"/>
          <w:b/>
          <w:bCs/>
          <w:kern w:val="0"/>
          <w:sz w:val="22"/>
        </w:rPr>
        <w:t>1.8 质量要求</w:t>
      </w:r>
    </w:p>
    <w:p w:rsidR="00557BDB" w:rsidRDefault="0000382B">
      <w:pPr>
        <w:adjustRightInd w:val="0"/>
        <w:snapToGrid w:val="0"/>
        <w:spacing w:line="360" w:lineRule="exact"/>
        <w:ind w:firstLineChars="200" w:firstLine="440"/>
        <w:rPr>
          <w:rFonts w:ascii="宋体" w:hAnsi="宋体" w:cs="Calibri"/>
          <w:color w:val="000000"/>
          <w:sz w:val="22"/>
        </w:rPr>
      </w:pPr>
      <w:bookmarkStart w:id="49" w:name="_Toc13907"/>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w:t>
      </w:r>
      <w:r>
        <w:rPr>
          <w:rFonts w:ascii="宋体" w:hAnsi="宋体" w:cs="Calibri" w:hint="eastAsia"/>
          <w:b/>
          <w:bCs/>
          <w:kern w:val="0"/>
          <w:sz w:val="22"/>
        </w:rPr>
        <w:t>9</w:t>
      </w:r>
      <w:r>
        <w:rPr>
          <w:rFonts w:ascii="宋体" w:hAnsi="宋体" w:cs="Calibri"/>
          <w:b/>
          <w:bCs/>
          <w:kern w:val="0"/>
          <w:sz w:val="22"/>
        </w:rPr>
        <w:t xml:space="preserve"> 踏勘现场</w:t>
      </w:r>
      <w:bookmarkEnd w:id="49"/>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sz w:val="22"/>
        </w:rPr>
        <w:t>1.</w:t>
      </w:r>
      <w:r>
        <w:rPr>
          <w:rFonts w:ascii="宋体" w:hAnsi="宋体" w:cs="Calibri" w:hint="eastAsia"/>
          <w:sz w:val="22"/>
        </w:rPr>
        <w:t>9</w:t>
      </w:r>
      <w:r>
        <w:rPr>
          <w:rFonts w:ascii="宋体" w:hAnsi="宋体" w:cs="Calibri"/>
          <w:sz w:val="22"/>
        </w:rPr>
        <w:t>.1</w:t>
      </w:r>
      <w:r>
        <w:rPr>
          <w:rFonts w:ascii="宋体" w:hAnsi="宋体" w:cs="Calibri"/>
          <w:color w:val="000000"/>
          <w:sz w:val="22"/>
        </w:rPr>
        <w:t>投标人须知前附表规定组织踏勘现场的，招标人按投标人须知前附表规定的时间、地点组织投标人踏勘项目现场。</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w:t>
      </w:r>
      <w:r>
        <w:rPr>
          <w:rFonts w:ascii="宋体" w:hAnsi="宋体" w:cs="Calibri" w:hint="eastAsia"/>
          <w:color w:val="000000"/>
          <w:sz w:val="22"/>
        </w:rPr>
        <w:t>9</w:t>
      </w:r>
      <w:r>
        <w:rPr>
          <w:rFonts w:ascii="宋体" w:hAnsi="宋体" w:cs="Calibri"/>
          <w:color w:val="000000"/>
          <w:sz w:val="22"/>
        </w:rPr>
        <w:t>.2 投标人踏勘现场发生的费用自理。</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w:t>
      </w:r>
      <w:r>
        <w:rPr>
          <w:rFonts w:ascii="宋体" w:hAnsi="宋体" w:cs="Calibri" w:hint="eastAsia"/>
          <w:color w:val="000000"/>
          <w:sz w:val="22"/>
        </w:rPr>
        <w:t>9</w:t>
      </w:r>
      <w:r>
        <w:rPr>
          <w:rFonts w:ascii="宋体" w:hAnsi="宋体" w:cs="Calibri"/>
          <w:color w:val="000000"/>
          <w:sz w:val="22"/>
        </w:rPr>
        <w:t>.3 投标人自行负责在踏勘现场中所发生的人员伤亡和财产损失。</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w:t>
      </w:r>
      <w:r>
        <w:rPr>
          <w:rFonts w:ascii="宋体" w:hAnsi="宋体" w:cs="Calibri" w:hint="eastAsia"/>
          <w:color w:val="000000"/>
          <w:sz w:val="22"/>
        </w:rPr>
        <w:t>9</w:t>
      </w:r>
      <w:r>
        <w:rPr>
          <w:rFonts w:ascii="宋体" w:hAnsi="宋体" w:cs="Calibri"/>
          <w:color w:val="000000"/>
          <w:sz w:val="22"/>
        </w:rPr>
        <w:t>.4 招标人向投标人提供的有关现场的数据和资料，仅供投标人在编制投标文件时参考，招标人不对投标人据此作出的判断和决策负责。</w:t>
      </w:r>
    </w:p>
    <w:p w:rsidR="00557BDB" w:rsidRDefault="0000382B">
      <w:pPr>
        <w:autoSpaceDE w:val="0"/>
        <w:autoSpaceDN w:val="0"/>
        <w:adjustRightInd w:val="0"/>
        <w:snapToGrid w:val="0"/>
        <w:spacing w:line="360" w:lineRule="exact"/>
        <w:rPr>
          <w:rFonts w:ascii="宋体" w:hAnsi="宋体" w:cs="Calibri"/>
          <w:b/>
          <w:bCs/>
          <w:kern w:val="0"/>
          <w:sz w:val="22"/>
        </w:rPr>
      </w:pPr>
      <w:bookmarkStart w:id="50" w:name="_Toc4199"/>
      <w:r>
        <w:rPr>
          <w:rFonts w:ascii="宋体" w:hAnsi="宋体" w:cs="Calibri"/>
          <w:b/>
          <w:bCs/>
          <w:kern w:val="0"/>
          <w:sz w:val="22"/>
        </w:rPr>
        <w:t>1.</w:t>
      </w:r>
      <w:r>
        <w:rPr>
          <w:rFonts w:ascii="宋体" w:hAnsi="宋体" w:cs="Calibri" w:hint="eastAsia"/>
          <w:b/>
          <w:bCs/>
          <w:kern w:val="0"/>
          <w:sz w:val="22"/>
        </w:rPr>
        <w:t>10</w:t>
      </w:r>
      <w:r>
        <w:rPr>
          <w:rFonts w:ascii="宋体" w:hAnsi="宋体" w:cs="Calibri"/>
          <w:b/>
          <w:bCs/>
          <w:kern w:val="0"/>
          <w:sz w:val="22"/>
        </w:rPr>
        <w:t xml:space="preserve"> 投标预备会</w:t>
      </w:r>
      <w:bookmarkEnd w:id="50"/>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51" w:name="_Toc4584"/>
      <w:r>
        <w:rPr>
          <w:rFonts w:ascii="宋体" w:hAnsi="宋体" w:cs="Calibri"/>
          <w:b/>
          <w:bCs/>
          <w:kern w:val="0"/>
          <w:sz w:val="22"/>
        </w:rPr>
        <w:t>1.1</w:t>
      </w:r>
      <w:r>
        <w:rPr>
          <w:rFonts w:ascii="宋体" w:hAnsi="宋体" w:cs="Calibri" w:hint="eastAsia"/>
          <w:b/>
          <w:bCs/>
          <w:kern w:val="0"/>
          <w:sz w:val="22"/>
        </w:rPr>
        <w:t>1</w:t>
      </w:r>
      <w:r>
        <w:rPr>
          <w:rFonts w:ascii="宋体" w:hAnsi="宋体" w:cs="Calibri"/>
          <w:b/>
          <w:bCs/>
          <w:kern w:val="0"/>
          <w:sz w:val="22"/>
        </w:rPr>
        <w:t xml:space="preserve"> 分包</w:t>
      </w:r>
      <w:bookmarkEnd w:id="51"/>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本项目</w:t>
      </w:r>
      <w:r>
        <w:rPr>
          <w:rFonts w:ascii="宋体" w:hAnsi="宋体" w:cs="Calibri" w:hint="eastAsia"/>
          <w:color w:val="000000"/>
          <w:sz w:val="22"/>
        </w:rPr>
        <w:t>涉及到其它专业的部分分项工作</w:t>
      </w:r>
      <w:r>
        <w:rPr>
          <w:rFonts w:ascii="宋体" w:hAnsi="宋体" w:cs="Calibri"/>
          <w:color w:val="000000"/>
          <w:sz w:val="22"/>
        </w:rPr>
        <w:t>允许分包。</w:t>
      </w:r>
    </w:p>
    <w:p w:rsidR="00557BDB" w:rsidRDefault="0000382B">
      <w:pPr>
        <w:autoSpaceDE w:val="0"/>
        <w:autoSpaceDN w:val="0"/>
        <w:adjustRightInd w:val="0"/>
        <w:snapToGrid w:val="0"/>
        <w:spacing w:line="360" w:lineRule="exact"/>
        <w:rPr>
          <w:rFonts w:ascii="宋体" w:hAnsi="宋体" w:cs="Calibri"/>
          <w:b/>
          <w:bCs/>
          <w:kern w:val="0"/>
          <w:sz w:val="22"/>
        </w:rPr>
      </w:pPr>
      <w:bookmarkStart w:id="52" w:name="_Toc3996"/>
      <w:r>
        <w:rPr>
          <w:rFonts w:ascii="宋体" w:hAnsi="宋体" w:cs="Calibri"/>
          <w:b/>
          <w:bCs/>
          <w:kern w:val="0"/>
          <w:sz w:val="22"/>
        </w:rPr>
        <w:t>1.1</w:t>
      </w:r>
      <w:r>
        <w:rPr>
          <w:rFonts w:ascii="宋体" w:hAnsi="宋体" w:cs="Calibri" w:hint="eastAsia"/>
          <w:b/>
          <w:bCs/>
          <w:kern w:val="0"/>
          <w:sz w:val="22"/>
        </w:rPr>
        <w:t>2</w:t>
      </w:r>
      <w:r>
        <w:rPr>
          <w:rFonts w:ascii="宋体" w:hAnsi="宋体" w:cs="Calibri"/>
          <w:b/>
          <w:bCs/>
          <w:kern w:val="0"/>
          <w:sz w:val="22"/>
        </w:rPr>
        <w:t xml:space="preserve"> 投标费用</w:t>
      </w:r>
      <w:bookmarkEnd w:id="52"/>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投标人在投标过程中的一切费用，不论中标与否，均由投标人自理。</w:t>
      </w:r>
    </w:p>
    <w:p w:rsidR="00557BDB" w:rsidRDefault="0000382B">
      <w:pPr>
        <w:autoSpaceDE w:val="0"/>
        <w:autoSpaceDN w:val="0"/>
        <w:adjustRightInd w:val="0"/>
        <w:snapToGrid w:val="0"/>
        <w:spacing w:line="360" w:lineRule="exact"/>
        <w:rPr>
          <w:rFonts w:ascii="宋体" w:hAnsi="宋体" w:cs="Calibri"/>
          <w:b/>
          <w:bCs/>
          <w:kern w:val="0"/>
          <w:sz w:val="22"/>
        </w:rPr>
      </w:pPr>
      <w:bookmarkStart w:id="53" w:name="_Toc143421657"/>
      <w:bookmarkStart w:id="54" w:name="_Toc15241"/>
      <w:r>
        <w:rPr>
          <w:rFonts w:ascii="宋体" w:hAnsi="宋体" w:cs="Calibri"/>
          <w:b/>
          <w:bCs/>
          <w:kern w:val="0"/>
          <w:sz w:val="22"/>
        </w:rPr>
        <w:t>2.招标文件</w:t>
      </w:r>
      <w:bookmarkEnd w:id="53"/>
      <w:bookmarkEnd w:id="54"/>
    </w:p>
    <w:p w:rsidR="00557BDB" w:rsidRDefault="0000382B">
      <w:pPr>
        <w:autoSpaceDE w:val="0"/>
        <w:autoSpaceDN w:val="0"/>
        <w:adjustRightInd w:val="0"/>
        <w:snapToGrid w:val="0"/>
        <w:spacing w:line="360" w:lineRule="exact"/>
        <w:rPr>
          <w:rFonts w:ascii="宋体" w:hAnsi="宋体" w:cs="Calibri"/>
          <w:b/>
          <w:bCs/>
          <w:kern w:val="0"/>
          <w:sz w:val="22"/>
        </w:rPr>
      </w:pPr>
      <w:bookmarkStart w:id="55" w:name="_Toc1426"/>
      <w:r>
        <w:rPr>
          <w:rFonts w:ascii="宋体" w:hAnsi="宋体" w:cs="Calibri"/>
          <w:b/>
          <w:bCs/>
          <w:kern w:val="0"/>
          <w:sz w:val="22"/>
        </w:rPr>
        <w:t>2.1 招标文件的组成</w:t>
      </w:r>
      <w:bookmarkEnd w:id="55"/>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本招标文件包括：</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（1）招标公告</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（2）投标人须知</w:t>
      </w:r>
    </w:p>
    <w:p w:rsidR="00557BDB" w:rsidRDefault="0000382B">
      <w:pPr>
        <w:adjustRightInd w:val="0"/>
        <w:snapToGrid w:val="0"/>
        <w:spacing w:line="360" w:lineRule="exact"/>
        <w:ind w:firstLineChars="200" w:firstLine="440"/>
        <w:rPr>
          <w:rFonts w:ascii="宋体" w:hAnsi="宋体" w:cs="Calibri"/>
          <w:kern w:val="0"/>
          <w:sz w:val="22"/>
        </w:rPr>
      </w:pPr>
      <w:r>
        <w:rPr>
          <w:rFonts w:ascii="宋体" w:hAnsi="宋体" w:cs="Calibri"/>
          <w:color w:val="000000"/>
          <w:kern w:val="0"/>
          <w:sz w:val="22"/>
        </w:rPr>
        <w:lastRenderedPageBreak/>
        <w:t>（3）</w:t>
      </w:r>
      <w:r>
        <w:rPr>
          <w:rFonts w:ascii="宋体" w:hAnsi="宋体" w:cs="Calibri" w:hint="eastAsia"/>
          <w:kern w:val="0"/>
          <w:sz w:val="22"/>
        </w:rPr>
        <w:t>服务技术标准及要求</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w:t>
      </w:r>
      <w:r>
        <w:rPr>
          <w:rFonts w:ascii="宋体" w:hAnsi="宋体" w:cs="Calibri" w:hint="eastAsia"/>
          <w:color w:val="000000"/>
          <w:kern w:val="0"/>
          <w:sz w:val="22"/>
        </w:rPr>
        <w:t>4</w:t>
      </w:r>
      <w:r>
        <w:rPr>
          <w:rFonts w:ascii="宋体" w:hAnsi="宋体" w:cs="Calibri"/>
          <w:color w:val="000000"/>
          <w:kern w:val="0"/>
          <w:sz w:val="22"/>
        </w:rPr>
        <w:t>）合同条款</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w:t>
      </w:r>
      <w:r>
        <w:rPr>
          <w:rFonts w:ascii="宋体" w:hAnsi="宋体" w:cs="Calibri" w:hint="eastAsia"/>
          <w:color w:val="000000"/>
          <w:kern w:val="0"/>
          <w:sz w:val="22"/>
        </w:rPr>
        <w:t>5</w:t>
      </w:r>
      <w:r>
        <w:rPr>
          <w:rFonts w:ascii="宋体" w:hAnsi="宋体" w:cs="Calibri"/>
          <w:color w:val="000000"/>
          <w:kern w:val="0"/>
          <w:sz w:val="22"/>
        </w:rPr>
        <w:t>）评标办法及标准</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w:t>
      </w:r>
      <w:r>
        <w:rPr>
          <w:rFonts w:ascii="宋体" w:hAnsi="宋体" w:cs="Calibri" w:hint="eastAsia"/>
          <w:color w:val="000000"/>
          <w:kern w:val="0"/>
          <w:sz w:val="22"/>
        </w:rPr>
        <w:t>6</w:t>
      </w:r>
      <w:r>
        <w:rPr>
          <w:rFonts w:ascii="宋体" w:hAnsi="宋体" w:cs="Calibri"/>
          <w:color w:val="000000"/>
          <w:kern w:val="0"/>
          <w:sz w:val="22"/>
        </w:rPr>
        <w:t>）投标文件格式</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根据本须知第2.2款和2.3款对招标文件做出的澄清、修改，构成招标文件的组成部分。</w:t>
      </w:r>
    </w:p>
    <w:p w:rsidR="00557BDB" w:rsidRDefault="0000382B">
      <w:pPr>
        <w:autoSpaceDE w:val="0"/>
        <w:autoSpaceDN w:val="0"/>
        <w:adjustRightInd w:val="0"/>
        <w:snapToGrid w:val="0"/>
        <w:spacing w:line="360" w:lineRule="exact"/>
        <w:rPr>
          <w:rFonts w:ascii="宋体" w:hAnsi="宋体" w:cs="Calibri"/>
          <w:b/>
          <w:bCs/>
          <w:kern w:val="0"/>
          <w:sz w:val="22"/>
        </w:rPr>
      </w:pPr>
      <w:bookmarkStart w:id="56" w:name="_Toc18230"/>
      <w:r>
        <w:rPr>
          <w:rFonts w:ascii="宋体" w:hAnsi="宋体" w:cs="Calibri"/>
          <w:b/>
          <w:bCs/>
          <w:kern w:val="0"/>
          <w:sz w:val="22"/>
        </w:rPr>
        <w:t>2.2 招标文件的澄清</w:t>
      </w:r>
      <w:bookmarkEnd w:id="56"/>
    </w:p>
    <w:p w:rsidR="00557BDB" w:rsidRDefault="0000382B">
      <w:pPr>
        <w:adjustRightInd w:val="0"/>
        <w:snapToGrid w:val="0"/>
        <w:spacing w:line="360" w:lineRule="exact"/>
        <w:ind w:firstLine="440"/>
        <w:rPr>
          <w:rFonts w:ascii="宋体" w:hAnsi="宋体" w:cs="Calibri"/>
          <w:color w:val="000000"/>
          <w:sz w:val="22"/>
        </w:rPr>
      </w:pPr>
      <w:bookmarkStart w:id="57" w:name="_Toc18303"/>
      <w:r>
        <w:rPr>
          <w:rFonts w:ascii="宋体" w:hAnsi="宋体"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557BDB" w:rsidRDefault="0000382B">
      <w:pPr>
        <w:adjustRightInd w:val="0"/>
        <w:snapToGrid w:val="0"/>
        <w:spacing w:line="360" w:lineRule="exact"/>
        <w:ind w:firstLine="440"/>
        <w:rPr>
          <w:rFonts w:ascii="宋体" w:hAnsi="宋体" w:cs="Calibri"/>
          <w:color w:val="000000"/>
          <w:sz w:val="22"/>
        </w:rPr>
      </w:pPr>
      <w:r>
        <w:rPr>
          <w:rFonts w:ascii="宋体" w:hAnsi="宋体" w:cs="Calibri"/>
          <w:color w:val="000000"/>
          <w:sz w:val="22"/>
        </w:rPr>
        <w:t>2.2.2</w:t>
      </w:r>
      <w:r>
        <w:rPr>
          <w:rFonts w:ascii="宋体" w:hAnsi="宋体" w:cs="Calibri" w:hint="eastAsia"/>
          <w:kern w:val="0"/>
          <w:sz w:val="22"/>
        </w:rPr>
        <w:t>招标人将视情况采用补充公告的方式予以澄清。</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2.3 招标文件的修改</w:t>
      </w:r>
      <w:bookmarkEnd w:id="57"/>
    </w:p>
    <w:p w:rsidR="00557BDB" w:rsidRDefault="0000382B">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2.3.1</w:t>
      </w:r>
      <w:r>
        <w:rPr>
          <w:rFonts w:ascii="宋体" w:hAnsi="宋体" w:cs="Calibri" w:hint="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rsidR="00557BDB" w:rsidRDefault="0000382B">
      <w:pPr>
        <w:adjustRightInd w:val="0"/>
        <w:snapToGrid w:val="0"/>
        <w:spacing w:line="360" w:lineRule="exact"/>
        <w:ind w:firstLine="440"/>
        <w:rPr>
          <w:rFonts w:ascii="宋体" w:hAnsi="宋体" w:cs="Calibri"/>
          <w:color w:val="000000"/>
          <w:sz w:val="22"/>
        </w:rPr>
      </w:pPr>
      <w:r>
        <w:rPr>
          <w:rFonts w:ascii="宋体" w:hAnsi="宋体" w:cs="Calibri"/>
          <w:color w:val="000000"/>
          <w:sz w:val="22"/>
        </w:rPr>
        <w:t>2.3.2</w:t>
      </w:r>
      <w:r>
        <w:rPr>
          <w:rFonts w:ascii="宋体" w:hAnsi="宋体" w:cs="Calibri" w:hint="eastAsia"/>
          <w:color w:val="000000"/>
          <w:sz w:val="22"/>
        </w:rPr>
        <w:t>招标文件的修改为招标文件的组成部分，对投标人有约束力。</w:t>
      </w:r>
    </w:p>
    <w:p w:rsidR="00557BDB" w:rsidRDefault="0000382B">
      <w:pPr>
        <w:autoSpaceDE w:val="0"/>
        <w:autoSpaceDN w:val="0"/>
        <w:adjustRightInd w:val="0"/>
        <w:snapToGrid w:val="0"/>
        <w:spacing w:line="360" w:lineRule="exact"/>
        <w:rPr>
          <w:rFonts w:ascii="宋体" w:hAnsi="宋体" w:cs="Calibri"/>
          <w:b/>
          <w:bCs/>
          <w:kern w:val="0"/>
          <w:sz w:val="22"/>
        </w:rPr>
      </w:pPr>
      <w:bookmarkStart w:id="58" w:name="_Toc143421658"/>
      <w:bookmarkStart w:id="59" w:name="_Toc18870"/>
      <w:r>
        <w:rPr>
          <w:rFonts w:ascii="宋体" w:hAnsi="宋体" w:cs="Calibri"/>
          <w:b/>
          <w:bCs/>
          <w:kern w:val="0"/>
          <w:sz w:val="22"/>
        </w:rPr>
        <w:t>3.投标文件</w:t>
      </w:r>
      <w:bookmarkEnd w:id="58"/>
      <w:bookmarkEnd w:id="59"/>
    </w:p>
    <w:p w:rsidR="00557BDB" w:rsidRDefault="0000382B">
      <w:pPr>
        <w:autoSpaceDE w:val="0"/>
        <w:autoSpaceDN w:val="0"/>
        <w:adjustRightInd w:val="0"/>
        <w:snapToGrid w:val="0"/>
        <w:spacing w:line="360" w:lineRule="exact"/>
        <w:rPr>
          <w:rFonts w:ascii="宋体" w:hAnsi="宋体" w:cs="Calibri"/>
          <w:b/>
          <w:bCs/>
          <w:kern w:val="0"/>
          <w:sz w:val="22"/>
        </w:rPr>
      </w:pPr>
      <w:bookmarkStart w:id="60" w:name="_Toc461"/>
      <w:r>
        <w:rPr>
          <w:rFonts w:ascii="宋体" w:hAnsi="宋体" w:cs="Calibri"/>
          <w:b/>
          <w:bCs/>
          <w:kern w:val="0"/>
          <w:sz w:val="22"/>
        </w:rPr>
        <w:t>3.1 投标文件的语言和计量单位</w:t>
      </w:r>
      <w:bookmarkEnd w:id="60"/>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3.1.1投标文件与投标有关的所有文件均应使用中文。</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3.1.2除规范另有规定外，投标文件使用的度量衡单位，均采用中华人民共和国法定计量单位。</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3.1.3招标文件中的“天”除特别说明外，均为日历天。</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3.1.4招标文件中所指的“合同”除特别说明外，指 “</w:t>
      </w:r>
      <w:r>
        <w:rPr>
          <w:rFonts w:ascii="宋体" w:hAnsi="宋体" w:cs="Calibri" w:hint="eastAsia"/>
          <w:color w:val="000000"/>
          <w:kern w:val="0"/>
          <w:sz w:val="22"/>
        </w:rPr>
        <w:t>服务</w:t>
      </w:r>
      <w:r>
        <w:rPr>
          <w:rFonts w:ascii="宋体" w:hAnsi="宋体" w:cs="Calibri"/>
          <w:color w:val="000000"/>
          <w:kern w:val="0"/>
          <w:sz w:val="22"/>
        </w:rPr>
        <w:t>合同”。</w:t>
      </w:r>
    </w:p>
    <w:p w:rsidR="00557BDB" w:rsidRDefault="0000382B">
      <w:pPr>
        <w:autoSpaceDE w:val="0"/>
        <w:autoSpaceDN w:val="0"/>
        <w:adjustRightInd w:val="0"/>
        <w:snapToGrid w:val="0"/>
        <w:spacing w:line="360" w:lineRule="exact"/>
        <w:rPr>
          <w:rFonts w:ascii="宋体" w:hAnsi="宋体" w:cs="Calibri"/>
          <w:b/>
          <w:bCs/>
          <w:kern w:val="0"/>
          <w:sz w:val="22"/>
        </w:rPr>
      </w:pPr>
      <w:bookmarkStart w:id="61" w:name="_Toc1411"/>
      <w:r>
        <w:rPr>
          <w:rFonts w:ascii="宋体" w:hAnsi="宋体" w:cs="Calibri"/>
          <w:b/>
          <w:bCs/>
          <w:kern w:val="0"/>
          <w:sz w:val="22"/>
        </w:rPr>
        <w:t>3.2 投标文件的组成</w:t>
      </w:r>
      <w:bookmarkEnd w:id="61"/>
    </w:p>
    <w:p w:rsidR="00557BDB" w:rsidRDefault="0000382B">
      <w:pPr>
        <w:adjustRightInd w:val="0"/>
        <w:snapToGrid w:val="0"/>
        <w:spacing w:line="360" w:lineRule="exact"/>
        <w:ind w:firstLineChars="200" w:firstLine="440"/>
        <w:rPr>
          <w:rFonts w:ascii="宋体" w:hAnsi="宋体" w:cs="Calibri"/>
          <w:color w:val="000000"/>
          <w:sz w:val="22"/>
        </w:rPr>
      </w:pPr>
      <w:bookmarkStart w:id="62" w:name="_Toc32225"/>
      <w:r>
        <w:rPr>
          <w:rFonts w:ascii="宋体" w:hAnsi="宋体" w:cs="Calibri"/>
          <w:color w:val="000000"/>
          <w:sz w:val="22"/>
        </w:rPr>
        <w:t>3.2.1投标函；</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w:t>
      </w:r>
      <w:r>
        <w:rPr>
          <w:rFonts w:ascii="宋体" w:hAnsi="宋体" w:cs="Calibri" w:hint="eastAsia"/>
          <w:color w:val="000000"/>
          <w:sz w:val="22"/>
        </w:rPr>
        <w:t>2</w:t>
      </w:r>
      <w:r>
        <w:rPr>
          <w:rFonts w:ascii="宋体" w:hAnsi="宋体" w:cs="Calibri"/>
          <w:color w:val="000000"/>
          <w:sz w:val="22"/>
        </w:rPr>
        <w:t>法定代表人资格证明书；</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w:t>
      </w:r>
      <w:r>
        <w:rPr>
          <w:rFonts w:ascii="宋体" w:hAnsi="宋体" w:cs="Calibri" w:hint="eastAsia"/>
          <w:color w:val="000000"/>
          <w:sz w:val="22"/>
        </w:rPr>
        <w:t>3</w:t>
      </w:r>
      <w:r>
        <w:rPr>
          <w:rFonts w:ascii="宋体" w:hAnsi="宋体" w:cs="Calibri"/>
          <w:color w:val="000000"/>
          <w:sz w:val="22"/>
        </w:rPr>
        <w:t>授权委托书；</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w:t>
      </w:r>
      <w:r>
        <w:rPr>
          <w:rFonts w:ascii="宋体" w:hAnsi="宋体" w:cs="Calibri" w:hint="eastAsia"/>
          <w:color w:val="000000"/>
          <w:sz w:val="22"/>
        </w:rPr>
        <w:t>4</w:t>
      </w:r>
      <w:r>
        <w:rPr>
          <w:rFonts w:ascii="宋体" w:hAnsi="宋体" w:cs="Calibri"/>
          <w:color w:val="000000"/>
          <w:sz w:val="22"/>
        </w:rPr>
        <w:t xml:space="preserve"> 投标报价表；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3.2.5投标人资格证明文件：</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（1）投标人一般情况</w:t>
      </w:r>
      <w:r>
        <w:rPr>
          <w:rFonts w:ascii="宋体" w:hAnsi="宋体" w:cs="Calibri" w:hint="eastAsia"/>
          <w:color w:val="000000"/>
          <w:sz w:val="22"/>
        </w:rPr>
        <w:t>及</w:t>
      </w:r>
      <w:r>
        <w:rPr>
          <w:rFonts w:ascii="宋体" w:hAnsi="宋体" w:cs="Calibri"/>
          <w:color w:val="000000"/>
          <w:sz w:val="22"/>
        </w:rPr>
        <w:t>有关证明投标人法律地位的文件（包括营业执照</w:t>
      </w:r>
      <w:r>
        <w:rPr>
          <w:rFonts w:ascii="宋体" w:hAnsi="宋体" w:cs="Calibri" w:hint="eastAsia"/>
          <w:color w:val="000000"/>
          <w:sz w:val="22"/>
        </w:rPr>
        <w:t>、</w:t>
      </w:r>
      <w:r>
        <w:rPr>
          <w:rFonts w:ascii="宋体" w:hAnsi="宋体" w:cs="Calibri" w:hint="eastAsia"/>
          <w:sz w:val="22"/>
        </w:rPr>
        <w:t>税务登记证、</w:t>
      </w:r>
      <w:r>
        <w:rPr>
          <w:rFonts w:ascii="宋体" w:hAnsi="宋体" w:cs="Calibri"/>
          <w:color w:val="000000"/>
          <w:sz w:val="22"/>
        </w:rPr>
        <w:t>资质</w:t>
      </w:r>
      <w:r>
        <w:rPr>
          <w:rFonts w:ascii="宋体" w:hAnsi="宋体" w:cs="Calibri" w:hint="eastAsia"/>
          <w:color w:val="000000"/>
          <w:sz w:val="22"/>
        </w:rPr>
        <w:t>证书</w:t>
      </w:r>
      <w:r>
        <w:rPr>
          <w:rFonts w:ascii="宋体" w:hAnsi="宋体" w:cs="Calibri"/>
          <w:color w:val="000000"/>
          <w:sz w:val="22"/>
        </w:rPr>
        <w:t>等），说明投标人的注册地点和主要经营范围；</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hint="eastAsia"/>
          <w:color w:val="000000"/>
          <w:sz w:val="22"/>
        </w:rPr>
        <w:t>（2）信用中国网站www.creditchina.gov.cn 、中国裁判文书网http://wenshu.court.gov.cn查询结果以及主管税务部门出具的一般纳税人资格认定《税务事项通知书》或《增值税一般纳税人登记表》或投标人电子税务局一般纳税人资格查询网页；</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（3）有关证明投标人的企业信誉及获得各种奖励等资料；</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（4）投标人经济实力：包括企业注册资金、财务报告与报表中反映的财务状况</w:t>
      </w:r>
      <w:r>
        <w:rPr>
          <w:rFonts w:ascii="宋体" w:hAnsi="宋体" w:cs="Calibri" w:hint="eastAsia"/>
          <w:color w:val="000000"/>
          <w:sz w:val="22"/>
        </w:rPr>
        <w:t>；</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hint="eastAsia"/>
          <w:color w:val="000000"/>
          <w:sz w:val="22"/>
        </w:rPr>
        <w:lastRenderedPageBreak/>
        <w:t>（</w:t>
      </w:r>
      <w:r>
        <w:rPr>
          <w:rFonts w:ascii="宋体" w:hAnsi="宋体" w:cs="Calibri"/>
          <w:color w:val="000000"/>
          <w:sz w:val="22"/>
        </w:rPr>
        <w:t>5</w:t>
      </w:r>
      <w:r>
        <w:rPr>
          <w:rFonts w:ascii="宋体" w:hAnsi="宋体" w:cs="Calibri" w:hint="eastAsia"/>
          <w:color w:val="000000"/>
          <w:sz w:val="22"/>
        </w:rPr>
        <w:t>）</w:t>
      </w:r>
      <w:r>
        <w:rPr>
          <w:rFonts w:ascii="宋体" w:hAnsi="宋体" w:cs="Calibri"/>
          <w:color w:val="000000"/>
          <w:sz w:val="22"/>
        </w:rPr>
        <w:t>近三年</w:t>
      </w:r>
      <w:r>
        <w:rPr>
          <w:rFonts w:ascii="宋体" w:hAnsi="宋体" w:cs="Calibri" w:hint="eastAsia"/>
          <w:color w:val="000000"/>
          <w:sz w:val="22"/>
        </w:rPr>
        <w:t>（201</w:t>
      </w:r>
      <w:r w:rsidR="00E407AD">
        <w:rPr>
          <w:rFonts w:ascii="宋体" w:hAnsi="宋体" w:cs="Calibri" w:hint="eastAsia"/>
          <w:color w:val="000000"/>
          <w:sz w:val="22"/>
        </w:rPr>
        <w:t>8</w:t>
      </w:r>
      <w:r>
        <w:rPr>
          <w:rFonts w:ascii="宋体" w:hAnsi="宋体" w:cs="Calibri" w:hint="eastAsia"/>
          <w:color w:val="000000"/>
          <w:sz w:val="22"/>
        </w:rPr>
        <w:t>年1月1日至投标截止日）</w:t>
      </w:r>
      <w:r>
        <w:rPr>
          <w:rFonts w:ascii="宋体" w:hAnsi="宋体" w:cs="Calibri"/>
          <w:color w:val="000000"/>
          <w:sz w:val="22"/>
        </w:rPr>
        <w:t>完成类似项目业绩情况</w:t>
      </w:r>
      <w:r>
        <w:rPr>
          <w:rFonts w:ascii="宋体" w:hAnsi="宋体" w:cs="Calibri" w:hint="eastAsia"/>
          <w:color w:val="000000"/>
          <w:sz w:val="22"/>
        </w:rPr>
        <w:t>；</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hint="eastAsia"/>
          <w:color w:val="000000"/>
          <w:sz w:val="22"/>
        </w:rPr>
        <w:t>（</w:t>
      </w:r>
      <w:r>
        <w:rPr>
          <w:rFonts w:ascii="宋体" w:hAnsi="宋体" w:cs="Calibri"/>
          <w:color w:val="000000"/>
          <w:sz w:val="22"/>
        </w:rPr>
        <w:t>6</w:t>
      </w:r>
      <w:r>
        <w:rPr>
          <w:rFonts w:ascii="宋体" w:hAnsi="宋体" w:cs="Calibri" w:hint="eastAsia"/>
          <w:color w:val="000000"/>
          <w:sz w:val="22"/>
        </w:rPr>
        <w:t>）招标文件投标人资格要求中提供的相关材料。</w:t>
      </w:r>
    </w:p>
    <w:p w:rsidR="00557BDB" w:rsidRDefault="0000382B">
      <w:pPr>
        <w:adjustRightInd w:val="0"/>
        <w:snapToGrid w:val="0"/>
        <w:spacing w:line="360" w:lineRule="exact"/>
        <w:ind w:firstLineChars="200" w:firstLine="440"/>
        <w:rPr>
          <w:rFonts w:ascii="宋体" w:hAnsi="宋体"/>
          <w:sz w:val="22"/>
        </w:rPr>
      </w:pPr>
      <w:r>
        <w:rPr>
          <w:rFonts w:ascii="宋体" w:hAnsi="宋体" w:cs="Calibri"/>
          <w:color w:val="000000"/>
          <w:sz w:val="22"/>
        </w:rPr>
        <w:t>3.2.</w:t>
      </w:r>
      <w:r w:rsidR="00935DAC">
        <w:rPr>
          <w:rFonts w:ascii="宋体" w:hAnsi="宋体" w:cs="Calibri" w:hint="eastAsia"/>
          <w:color w:val="000000"/>
          <w:sz w:val="22"/>
        </w:rPr>
        <w:t>6</w:t>
      </w:r>
      <w:r>
        <w:rPr>
          <w:rFonts w:ascii="宋体" w:hAnsi="宋体" w:cs="Arial" w:hint="eastAsia"/>
          <w:color w:val="000000"/>
          <w:sz w:val="22"/>
        </w:rPr>
        <w:t>投标人认为</w:t>
      </w:r>
      <w:r>
        <w:rPr>
          <w:rFonts w:ascii="宋体" w:hAnsi="宋体" w:cs="Arial"/>
          <w:color w:val="000000"/>
          <w:sz w:val="22"/>
        </w:rPr>
        <w:t>应该提供的其他材料</w:t>
      </w:r>
      <w:r>
        <w:rPr>
          <w:rFonts w:ascii="宋体" w:hAnsi="宋体" w:cs="Arial" w:hint="eastAsia"/>
          <w:color w:val="000000"/>
          <w:sz w:val="22"/>
        </w:rPr>
        <w:t>。</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3.3 投标报价</w:t>
      </w:r>
      <w:bookmarkEnd w:id="62"/>
    </w:p>
    <w:p w:rsidR="00557BDB" w:rsidRDefault="0000382B">
      <w:pPr>
        <w:adjustRightInd w:val="0"/>
        <w:snapToGrid w:val="0"/>
        <w:spacing w:line="360" w:lineRule="exact"/>
        <w:ind w:firstLineChars="200" w:firstLine="440"/>
        <w:rPr>
          <w:rFonts w:ascii="宋体" w:hAnsi="宋体" w:cs="Calibri"/>
          <w:color w:val="000000"/>
          <w:kern w:val="0"/>
          <w:sz w:val="22"/>
        </w:rPr>
      </w:pPr>
      <w:bookmarkStart w:id="63" w:name="_Toc13307"/>
      <w:r>
        <w:rPr>
          <w:rFonts w:ascii="宋体" w:hAnsi="宋体" w:cs="Calibri"/>
          <w:color w:val="000000"/>
          <w:kern w:val="0"/>
          <w:sz w:val="22"/>
        </w:rPr>
        <w:t>3.2.1 投标人应按本招标文件中“投标文件格式”的要求填写相应表格。</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3.2.2 投标人在投标截止时间前修改投标函中的投标总报价，应同时修改本招标文件中“投标文件格式”中的相应报价。此修改须符合本章第4.3款的有关要求。</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3.2.3招标人设有最高投标限价的，投标人的投标报价不得超过最高投标限价，最高投标限价详见投标人须知前附表。</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3.2.4投标报价的其他要求</w:t>
      </w:r>
      <w:r>
        <w:rPr>
          <w:rFonts w:ascii="宋体" w:hAnsi="宋体" w:cs="Calibri" w:hint="eastAsia"/>
          <w:color w:val="000000"/>
          <w:kern w:val="0"/>
          <w:sz w:val="22"/>
        </w:rPr>
        <w:t>：</w:t>
      </w:r>
      <w:r>
        <w:rPr>
          <w:rFonts w:ascii="宋体" w:hAnsi="宋体" w:cs="Calibri" w:hint="eastAsia"/>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ascii="宋体" w:hAnsi="宋体" w:cs="Calibri"/>
          <w:b/>
          <w:color w:val="000000"/>
          <w:kern w:val="0"/>
          <w:sz w:val="22"/>
        </w:rPr>
        <w:t>。</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3.4 投标有效期</w:t>
      </w:r>
      <w:bookmarkEnd w:id="63"/>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3.4.1在投标人须知前附表规定的投标有效期内，投标人不得要求撤销和修改其投标文件。</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rsidR="00557BDB" w:rsidRDefault="0000382B">
      <w:pPr>
        <w:autoSpaceDE w:val="0"/>
        <w:autoSpaceDN w:val="0"/>
        <w:adjustRightInd w:val="0"/>
        <w:snapToGrid w:val="0"/>
        <w:spacing w:line="360" w:lineRule="exact"/>
        <w:rPr>
          <w:rFonts w:ascii="宋体" w:hAnsi="宋体" w:cs="Calibri"/>
          <w:b/>
          <w:bCs/>
          <w:kern w:val="0"/>
          <w:sz w:val="22"/>
        </w:rPr>
      </w:pPr>
      <w:bookmarkStart w:id="64" w:name="_Toc30464"/>
      <w:r>
        <w:rPr>
          <w:rFonts w:ascii="宋体" w:hAnsi="宋体" w:cs="Calibri"/>
          <w:b/>
          <w:bCs/>
          <w:kern w:val="0"/>
          <w:sz w:val="22"/>
        </w:rPr>
        <w:t>3.5 投标保证金</w:t>
      </w:r>
      <w:bookmarkEnd w:id="64"/>
      <w:r>
        <w:rPr>
          <w:rFonts w:ascii="宋体" w:hAnsi="宋体" w:cs="Calibri" w:hint="eastAsia"/>
          <w:b/>
          <w:bCs/>
          <w:kern w:val="0"/>
          <w:sz w:val="22"/>
        </w:rPr>
        <w:t>（如有）</w:t>
      </w:r>
    </w:p>
    <w:p w:rsidR="00557BDB" w:rsidRDefault="0000382B">
      <w:pPr>
        <w:adjustRightInd w:val="0"/>
        <w:snapToGrid w:val="0"/>
        <w:spacing w:line="360" w:lineRule="exact"/>
        <w:ind w:firstLine="440"/>
        <w:rPr>
          <w:rFonts w:ascii="宋体" w:hAnsi="宋体" w:cs="Calibri"/>
          <w:kern w:val="0"/>
          <w:sz w:val="22"/>
        </w:rPr>
      </w:pPr>
      <w:bookmarkStart w:id="65" w:name="_Toc29989"/>
      <w:r>
        <w:rPr>
          <w:rFonts w:ascii="宋体" w:hAnsi="宋体" w:cs="Calibri"/>
          <w:kern w:val="0"/>
          <w:sz w:val="22"/>
        </w:rPr>
        <w:t>3.5.1投标人在递交投标文件的同时，应按投标人须知前附表规定的金额、担保形式和第</w:t>
      </w:r>
      <w:r>
        <w:rPr>
          <w:rFonts w:ascii="宋体" w:hAnsi="宋体" w:cs="Calibri" w:hint="eastAsia"/>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ascii="宋体" w:hAnsi="宋体" w:cs="Calibri" w:hint="eastAsia"/>
          <w:kern w:val="0"/>
          <w:sz w:val="22"/>
        </w:rPr>
        <w:t>中标人的投标保证金，将在与招标人签订合同后</w:t>
      </w:r>
      <w:r>
        <w:rPr>
          <w:rFonts w:ascii="宋体" w:hAnsi="宋体" w:cs="Calibri"/>
          <w:kern w:val="0"/>
          <w:sz w:val="22"/>
        </w:rPr>
        <w:t>5</w:t>
      </w:r>
      <w:r>
        <w:rPr>
          <w:rFonts w:ascii="宋体" w:hAnsi="宋体" w:cs="Calibri" w:hint="eastAsia"/>
          <w:kern w:val="0"/>
          <w:sz w:val="22"/>
        </w:rPr>
        <w:t>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rsidR="00557BDB" w:rsidRDefault="0000382B">
      <w:pPr>
        <w:adjustRightInd w:val="0"/>
        <w:snapToGrid w:val="0"/>
        <w:spacing w:line="360" w:lineRule="exact"/>
        <w:ind w:firstLine="440"/>
        <w:rPr>
          <w:rFonts w:ascii="宋体" w:hAnsi="宋体" w:cs="Calibri"/>
          <w:sz w:val="22"/>
        </w:rPr>
      </w:pPr>
      <w:r>
        <w:rPr>
          <w:rFonts w:ascii="宋体" w:hAnsi="宋体" w:cs="Calibri"/>
          <w:kern w:val="0"/>
          <w:sz w:val="22"/>
        </w:rPr>
        <w:t>（2）</w:t>
      </w:r>
      <w:r>
        <w:rPr>
          <w:rFonts w:ascii="宋体" w:hAnsi="宋体" w:cs="Calibri"/>
          <w:color w:val="000000"/>
          <w:kern w:val="0"/>
          <w:sz w:val="22"/>
        </w:rPr>
        <w:t>中标人在收到中标通知书后，</w:t>
      </w:r>
      <w:r>
        <w:rPr>
          <w:rFonts w:ascii="宋体" w:hAnsi="宋体"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ascii="宋体" w:hAnsi="宋体" w:cs="Calibri" w:hint="eastAsia"/>
          <w:kern w:val="0"/>
          <w:sz w:val="22"/>
        </w:rPr>
        <w:t>3</w:t>
      </w:r>
      <w:r>
        <w:rPr>
          <w:rFonts w:ascii="宋体" w:hAnsi="宋体" w:cs="Calibri"/>
          <w:kern w:val="0"/>
          <w:sz w:val="22"/>
        </w:rPr>
        <w:t>）第一中标候选人因不可抗力之外的原因放弃中标权的，必须按招标文件的规定不予退还其投标保证金。不予退还的投标保证金不能弥补由于其放弃中标权而给招标人造成中标价的差额损失的，由放弃中标权的中标候选人承担。</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3.6 投标文件的编制</w:t>
      </w:r>
      <w:bookmarkEnd w:id="65"/>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3.6.1 投标文件应按本须知第3.2款规定的内容和第</w:t>
      </w:r>
      <w:r>
        <w:rPr>
          <w:rFonts w:ascii="宋体" w:hAnsi="宋体" w:cs="Calibri" w:hint="eastAsia"/>
          <w:color w:val="000000"/>
          <w:sz w:val="22"/>
        </w:rPr>
        <w:t>六</w:t>
      </w:r>
      <w:r>
        <w:rPr>
          <w:rFonts w:ascii="宋体" w:hAnsi="宋体" w:cs="Calibri"/>
          <w:color w:val="000000"/>
          <w:sz w:val="22"/>
        </w:rPr>
        <w:t>章“投标文件格式”进行编</w:t>
      </w:r>
      <w:r>
        <w:rPr>
          <w:rFonts w:ascii="宋体" w:hAnsi="宋体" w:cs="Calibri"/>
          <w:color w:val="000000"/>
          <w:sz w:val="22"/>
        </w:rPr>
        <w:lastRenderedPageBreak/>
        <w:t>写，如有必要，可以增加附页，作为投标文件的组成部分，“投标文件格式”中没有规定的可自行编制格式。其中，</w:t>
      </w:r>
      <w:r>
        <w:rPr>
          <w:rFonts w:ascii="宋体" w:hAnsi="宋体" w:cs="Calibri" w:hint="eastAsia"/>
          <w:sz w:val="22"/>
        </w:rPr>
        <w:t>服务期</w:t>
      </w:r>
      <w:r>
        <w:rPr>
          <w:rFonts w:ascii="宋体" w:hAnsi="宋体" w:cs="Calibri"/>
          <w:sz w:val="22"/>
        </w:rPr>
        <w:t>在满足招标文件实质性要求的基础上，可以提出比招标文件要求更有利于招标人的承诺。</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 xml:space="preserve">3.6.2 </w:t>
      </w:r>
      <w:r>
        <w:rPr>
          <w:rFonts w:ascii="宋体" w:hAnsi="宋体" w:cs="Calibri"/>
          <w:color w:val="000000"/>
          <w:kern w:val="0"/>
          <w:sz w:val="22"/>
        </w:rPr>
        <w:t>投标文件应对招标文件有关</w:t>
      </w:r>
      <w:r>
        <w:rPr>
          <w:rFonts w:ascii="宋体" w:hAnsi="宋体" w:cs="Calibri" w:hint="eastAsia"/>
          <w:color w:val="000000"/>
          <w:kern w:val="0"/>
          <w:sz w:val="22"/>
        </w:rPr>
        <w:t>服务</w:t>
      </w:r>
      <w:r>
        <w:rPr>
          <w:rFonts w:ascii="宋体" w:hAnsi="宋体" w:cs="Calibri"/>
          <w:color w:val="000000"/>
          <w:kern w:val="0"/>
          <w:sz w:val="22"/>
        </w:rPr>
        <w:t>期、投标有效期、招标</w:t>
      </w:r>
      <w:r>
        <w:rPr>
          <w:rFonts w:ascii="宋体" w:hAnsi="宋体" w:cs="Calibri" w:hint="eastAsia"/>
          <w:color w:val="000000"/>
          <w:kern w:val="0"/>
          <w:sz w:val="22"/>
        </w:rPr>
        <w:t>内容</w:t>
      </w:r>
      <w:r>
        <w:rPr>
          <w:rFonts w:ascii="宋体" w:hAnsi="宋体" w:cs="Calibri"/>
          <w:color w:val="000000"/>
          <w:kern w:val="0"/>
          <w:sz w:val="22"/>
        </w:rPr>
        <w:t>等实质性内容作出响应。</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ascii="宋体" w:hAnsi="宋体" w:cs="Calibri"/>
          <w:color w:val="000000"/>
          <w:kern w:val="0"/>
          <w:sz w:val="22"/>
        </w:rPr>
        <w:t>签字或盖章的具体要求见投标人须知前附表。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3.6.4投标文件正本一份， 副本份数见投标人须知前附表。正本、副本的封面上应清楚地标记</w:t>
      </w:r>
      <w:r>
        <w:rPr>
          <w:rFonts w:ascii="宋体" w:hAnsi="宋体" w:cs="Calibri"/>
          <w:b/>
          <w:bCs/>
          <w:color w:val="000000"/>
          <w:sz w:val="22"/>
        </w:rPr>
        <w:t>“正本</w:t>
      </w:r>
      <w:r>
        <w:rPr>
          <w:rFonts w:ascii="宋体" w:hAnsi="宋体" w:cs="Calibri"/>
          <w:color w:val="000000"/>
          <w:sz w:val="22"/>
        </w:rPr>
        <w:t>”或“</w:t>
      </w:r>
      <w:r>
        <w:rPr>
          <w:rFonts w:ascii="宋体" w:hAnsi="宋体" w:cs="Calibri"/>
          <w:b/>
          <w:bCs/>
          <w:color w:val="000000"/>
          <w:sz w:val="22"/>
        </w:rPr>
        <w:t>副本</w:t>
      </w:r>
      <w:r>
        <w:rPr>
          <w:rFonts w:ascii="宋体" w:hAnsi="宋体" w:cs="Calibri"/>
          <w:color w:val="000000"/>
          <w:sz w:val="22"/>
        </w:rPr>
        <w:t>”的字样。当副本和正本不一致时，以正本为准。</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3.6.5投标文件的正本与副本应分别按A4规格装订成册，具体装订要求见投标人须知前附表规定。</w:t>
      </w:r>
      <w:bookmarkStart w:id="66" w:name="_Toc143421659"/>
    </w:p>
    <w:p w:rsidR="00557BDB" w:rsidRDefault="0000382B">
      <w:pPr>
        <w:autoSpaceDE w:val="0"/>
        <w:autoSpaceDN w:val="0"/>
        <w:adjustRightInd w:val="0"/>
        <w:snapToGrid w:val="0"/>
        <w:spacing w:line="360" w:lineRule="exact"/>
        <w:rPr>
          <w:rFonts w:ascii="宋体" w:hAnsi="宋体" w:cs="Calibri"/>
          <w:b/>
          <w:bCs/>
          <w:kern w:val="0"/>
          <w:sz w:val="22"/>
        </w:rPr>
      </w:pPr>
      <w:bookmarkStart w:id="67" w:name="_Toc32652"/>
      <w:r>
        <w:rPr>
          <w:rFonts w:ascii="宋体" w:hAnsi="宋体" w:cs="Calibri"/>
          <w:b/>
          <w:bCs/>
          <w:kern w:val="0"/>
          <w:sz w:val="22"/>
        </w:rPr>
        <w:t>4.投标</w:t>
      </w:r>
      <w:bookmarkEnd w:id="66"/>
      <w:bookmarkEnd w:id="67"/>
    </w:p>
    <w:p w:rsidR="00557BDB" w:rsidRDefault="0000382B">
      <w:pPr>
        <w:autoSpaceDE w:val="0"/>
        <w:autoSpaceDN w:val="0"/>
        <w:adjustRightInd w:val="0"/>
        <w:snapToGrid w:val="0"/>
        <w:spacing w:line="360" w:lineRule="exact"/>
        <w:rPr>
          <w:rFonts w:ascii="宋体" w:hAnsi="宋体" w:cs="Calibri"/>
          <w:b/>
          <w:bCs/>
          <w:kern w:val="0"/>
          <w:sz w:val="22"/>
        </w:rPr>
      </w:pPr>
      <w:bookmarkStart w:id="68" w:name="_Toc649"/>
      <w:r>
        <w:rPr>
          <w:rFonts w:ascii="宋体" w:hAnsi="宋体" w:cs="Calibri"/>
          <w:b/>
          <w:bCs/>
          <w:kern w:val="0"/>
          <w:sz w:val="22"/>
        </w:rPr>
        <w:t>4.1 投标文件的密封和标识</w:t>
      </w:r>
      <w:bookmarkEnd w:id="68"/>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4.1.1</w:t>
      </w:r>
      <w:r>
        <w:rPr>
          <w:rFonts w:ascii="宋体" w:hAnsi="宋体" w:cs="Calibri"/>
          <w:color w:val="000000"/>
          <w:kern w:val="0"/>
          <w:sz w:val="22"/>
        </w:rPr>
        <w:t>投标文件的正本、副本可一同</w:t>
      </w:r>
      <w:r>
        <w:rPr>
          <w:rFonts w:ascii="宋体" w:hAnsi="宋体" w:cs="Calibri" w:hint="eastAsia"/>
          <w:color w:val="000000"/>
          <w:kern w:val="0"/>
          <w:sz w:val="22"/>
        </w:rPr>
        <w:t>密封</w:t>
      </w:r>
      <w:r>
        <w:rPr>
          <w:rFonts w:ascii="宋体" w:hAnsi="宋体" w:cs="Calibri"/>
          <w:color w:val="000000"/>
          <w:kern w:val="0"/>
          <w:sz w:val="22"/>
        </w:rPr>
        <w:t>包装，并在封口处加盖投标人单位章或法定代表人盖章（或签字）或委托代理人盖章（或签字）。</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4.1.2 投标文件的封套上应清楚地标记“投标文件”字样，封套上应写明的其他内容见投标人须知前附表。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4.1.3 未按本章第4.1.1项或第4.1.2项要求密封和加写标记的投标文件，招标人不予受理。</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4.1.</w:t>
      </w:r>
      <w:r>
        <w:rPr>
          <w:rFonts w:ascii="宋体" w:hAnsi="宋体" w:cs="Calibri" w:hint="eastAsia"/>
          <w:color w:val="000000"/>
          <w:kern w:val="0"/>
          <w:sz w:val="22"/>
        </w:rPr>
        <w:t>4</w:t>
      </w:r>
      <w:r>
        <w:rPr>
          <w:rFonts w:ascii="宋体" w:hAnsi="宋体" w:cs="Calibri"/>
          <w:sz w:val="22"/>
        </w:rPr>
        <w:t>如果包封上没有按上述规定密封并加以标记，招标人将不承担投标文件错放或提前开封的责任。</w:t>
      </w:r>
    </w:p>
    <w:p w:rsidR="00557BDB" w:rsidRDefault="0000382B">
      <w:pPr>
        <w:autoSpaceDE w:val="0"/>
        <w:autoSpaceDN w:val="0"/>
        <w:adjustRightInd w:val="0"/>
        <w:snapToGrid w:val="0"/>
        <w:spacing w:line="360" w:lineRule="exact"/>
        <w:rPr>
          <w:rFonts w:ascii="宋体" w:hAnsi="宋体" w:cs="Calibri"/>
          <w:b/>
          <w:bCs/>
          <w:kern w:val="0"/>
          <w:sz w:val="22"/>
        </w:rPr>
      </w:pPr>
      <w:bookmarkStart w:id="69" w:name="_Toc16616"/>
      <w:r>
        <w:rPr>
          <w:rFonts w:ascii="宋体" w:hAnsi="宋体" w:cs="Calibri"/>
          <w:b/>
          <w:bCs/>
          <w:kern w:val="0"/>
          <w:sz w:val="22"/>
        </w:rPr>
        <w:t xml:space="preserve">4.2 投标文件的递交 </w:t>
      </w:r>
      <w:bookmarkEnd w:id="69"/>
    </w:p>
    <w:p w:rsidR="00557BDB" w:rsidRDefault="0000382B" w:rsidP="00B73627">
      <w:pPr>
        <w:autoSpaceDE w:val="0"/>
        <w:autoSpaceDN w:val="0"/>
        <w:adjustRightInd w:val="0"/>
        <w:snapToGrid w:val="0"/>
        <w:spacing w:line="360" w:lineRule="exact"/>
        <w:ind w:firstLineChars="200" w:firstLine="442"/>
        <w:rPr>
          <w:rFonts w:ascii="宋体" w:hAnsi="宋体" w:cs="Calibri"/>
          <w:b/>
          <w:bCs/>
          <w:kern w:val="0"/>
          <w:sz w:val="22"/>
        </w:rPr>
      </w:pPr>
      <w:r>
        <w:rPr>
          <w:rFonts w:ascii="宋体" w:hAnsi="宋体" w:cs="Calibri"/>
          <w:b/>
          <w:bCs/>
          <w:kern w:val="0"/>
          <w:sz w:val="22"/>
        </w:rPr>
        <w:t>4.2.1投标人应在本须知前附表规定的投标截止时间前递交投标文件。</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4.2.2投标人送达投标文件的地点：见投标人须知前附表。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4.2.3除投标人须知前附表另有规定外，投标人所递交的投标文件不予退还。</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4.2.</w:t>
      </w:r>
      <w:r>
        <w:rPr>
          <w:rFonts w:ascii="宋体" w:hAnsi="宋体" w:cs="Calibri" w:hint="eastAsia"/>
          <w:color w:val="000000"/>
          <w:sz w:val="22"/>
        </w:rPr>
        <w:t>4</w:t>
      </w:r>
      <w:r>
        <w:rPr>
          <w:rFonts w:ascii="宋体" w:hAnsi="宋体" w:cs="Calibri"/>
          <w:color w:val="000000"/>
          <w:sz w:val="22"/>
        </w:rPr>
        <w:t>逾期送达的或者未送达指定地点的投标文件，招标人不予受理。</w:t>
      </w:r>
    </w:p>
    <w:p w:rsidR="00557BDB" w:rsidRDefault="0000382B">
      <w:pPr>
        <w:autoSpaceDE w:val="0"/>
        <w:autoSpaceDN w:val="0"/>
        <w:adjustRightInd w:val="0"/>
        <w:snapToGrid w:val="0"/>
        <w:spacing w:line="360" w:lineRule="exact"/>
        <w:rPr>
          <w:rFonts w:ascii="宋体" w:hAnsi="宋体" w:cs="Calibri"/>
          <w:b/>
          <w:bCs/>
          <w:kern w:val="0"/>
          <w:sz w:val="22"/>
        </w:rPr>
      </w:pPr>
      <w:bookmarkStart w:id="70" w:name="_Toc26099"/>
      <w:r>
        <w:rPr>
          <w:rFonts w:ascii="宋体" w:hAnsi="宋体" w:cs="Calibri"/>
          <w:b/>
          <w:bCs/>
          <w:kern w:val="0"/>
          <w:sz w:val="22"/>
        </w:rPr>
        <w:t>4.3 投标文件的修改和撤回</w:t>
      </w:r>
      <w:bookmarkEnd w:id="70"/>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4.3.1在规定的投标截止时间前，投标人可以修改或撤回已递交的投标文件，但应以书面形式通知招标人。</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4.3.2投标人修改或撤回已递交投标文件的书面通知应按照规定的要求签字。招标人收到书面通知后，向投标人出具签收凭证。</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4.3.3修改的内容为投标文件的组成部分。修改的投标文件应按照本须知3、4规定进行编制、密封、标识和递交，并标明“修改”字样。</w:t>
      </w:r>
    </w:p>
    <w:p w:rsidR="00557BDB" w:rsidRDefault="0000382B">
      <w:pPr>
        <w:autoSpaceDE w:val="0"/>
        <w:autoSpaceDN w:val="0"/>
        <w:adjustRightInd w:val="0"/>
        <w:snapToGrid w:val="0"/>
        <w:spacing w:line="360" w:lineRule="exact"/>
        <w:rPr>
          <w:rFonts w:ascii="宋体" w:hAnsi="宋体" w:cs="Calibri"/>
          <w:b/>
          <w:bCs/>
          <w:kern w:val="0"/>
          <w:sz w:val="22"/>
        </w:rPr>
      </w:pPr>
      <w:bookmarkStart w:id="71" w:name="_Toc29641"/>
      <w:r>
        <w:rPr>
          <w:rFonts w:ascii="宋体" w:hAnsi="宋体" w:cs="Calibri"/>
          <w:b/>
          <w:bCs/>
          <w:kern w:val="0"/>
          <w:sz w:val="22"/>
        </w:rPr>
        <w:t>5.开标</w:t>
      </w:r>
      <w:bookmarkEnd w:id="71"/>
    </w:p>
    <w:p w:rsidR="00557BDB" w:rsidRDefault="0000382B">
      <w:pPr>
        <w:autoSpaceDE w:val="0"/>
        <w:autoSpaceDN w:val="0"/>
        <w:adjustRightInd w:val="0"/>
        <w:snapToGrid w:val="0"/>
        <w:spacing w:line="360" w:lineRule="exact"/>
        <w:rPr>
          <w:rFonts w:ascii="宋体" w:hAnsi="宋体" w:cs="Calibri"/>
          <w:b/>
          <w:bCs/>
          <w:kern w:val="0"/>
          <w:sz w:val="22"/>
        </w:rPr>
      </w:pPr>
      <w:bookmarkStart w:id="72" w:name="_Toc15123"/>
      <w:r>
        <w:rPr>
          <w:rFonts w:ascii="宋体" w:hAnsi="宋体" w:cs="Calibri"/>
          <w:b/>
          <w:bCs/>
          <w:kern w:val="0"/>
          <w:sz w:val="22"/>
        </w:rPr>
        <w:t>5.1 开标时间和地点</w:t>
      </w:r>
      <w:bookmarkEnd w:id="72"/>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lastRenderedPageBreak/>
        <w:t>5.1.1</w:t>
      </w:r>
      <w:r>
        <w:rPr>
          <w:rFonts w:ascii="宋体" w:hAnsi="宋体" w:cs="Calibri"/>
          <w:sz w:val="22"/>
        </w:rPr>
        <w:t>招标人在投标人须知规定的投标截止时间（开标时间）和地点公开开标，并邀请所有投标人的法定代表人或其委托代理人准时参加</w:t>
      </w:r>
      <w:r>
        <w:rPr>
          <w:rFonts w:ascii="宋体" w:hAnsi="宋体" w:cs="Calibri" w:hint="eastAsia"/>
          <w:sz w:val="22"/>
        </w:rPr>
        <w:t>，参加开标的代表应签名报到以证明其出席，未参加开标的投标人视作默认开标结果。</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5.1.2投标人在投标时应随身携带下列资料提交招标人</w:t>
      </w:r>
    </w:p>
    <w:p w:rsidR="00557BDB" w:rsidRDefault="0000382B">
      <w:pPr>
        <w:adjustRightInd w:val="0"/>
        <w:snapToGrid w:val="0"/>
        <w:spacing w:line="360" w:lineRule="exact"/>
        <w:ind w:firstLineChars="200" w:firstLine="440"/>
        <w:rPr>
          <w:rFonts w:ascii="宋体" w:hAnsi="宋体" w:cs="Calibri"/>
          <w:sz w:val="22"/>
        </w:rPr>
      </w:pPr>
      <w:bookmarkStart w:id="73" w:name="_Toc7101"/>
      <w:r>
        <w:rPr>
          <w:rFonts w:ascii="宋体" w:hAnsi="宋体" w:cs="Calibri"/>
          <w:sz w:val="22"/>
        </w:rPr>
        <w:t>（1）委托代理人的身份证、法定代表人授权委托书</w:t>
      </w:r>
      <w:r>
        <w:rPr>
          <w:rFonts w:ascii="宋体" w:hAnsi="宋体" w:cs="Calibri" w:hint="eastAsia"/>
          <w:sz w:val="22"/>
        </w:rPr>
        <w:t>（装订在投标文件内亦可）</w:t>
      </w:r>
      <w:r>
        <w:rPr>
          <w:rFonts w:ascii="宋体" w:hAnsi="宋体" w:cs="Calibri"/>
          <w:sz w:val="22"/>
        </w:rPr>
        <w:t>；</w:t>
      </w:r>
    </w:p>
    <w:p w:rsidR="00557BDB" w:rsidRDefault="0000382B">
      <w:pPr>
        <w:adjustRightInd w:val="0"/>
        <w:snapToGrid w:val="0"/>
        <w:spacing w:line="360" w:lineRule="exact"/>
        <w:ind w:firstLineChars="200" w:firstLine="440"/>
        <w:rPr>
          <w:rFonts w:ascii="宋体" w:hAnsi="宋体" w:cs="Calibri"/>
          <w:sz w:val="22"/>
        </w:rPr>
      </w:pPr>
      <w:r>
        <w:rPr>
          <w:rFonts w:ascii="宋体" w:hAnsi="宋体" w:cs="Calibri"/>
          <w:sz w:val="22"/>
        </w:rPr>
        <w:t>（2）投标保证金收执证明或汇款凭证或银行回单</w:t>
      </w:r>
      <w:r>
        <w:rPr>
          <w:rFonts w:ascii="宋体" w:hAnsi="宋体" w:cs="Calibri" w:hint="eastAsia"/>
          <w:sz w:val="22"/>
        </w:rPr>
        <w:t>（装订在投标文件内亦可）</w:t>
      </w:r>
      <w:r>
        <w:rPr>
          <w:rFonts w:ascii="宋体" w:hAnsi="宋体" w:cs="Calibri"/>
          <w:sz w:val="22"/>
        </w:rPr>
        <w:t>。</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5.2 开标程序</w:t>
      </w:r>
      <w:bookmarkEnd w:id="73"/>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主持人按下列程序进行开标：</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（1）宣布开标纪律；</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（2）公布在投标截止时间前递交投标文件的投标人名称，并点名确认投标人是否派人到场；</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（3）宣布开标人、唱标人、记录人、监标人等有关人员姓名；</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（4）按照投标人须知前附表规定检查投标文件的密封情况；</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（5）按照投标人须知前附表的规定确定并宣布投标文件开标顺序；</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（6）</w:t>
      </w:r>
      <w:r>
        <w:rPr>
          <w:rFonts w:ascii="宋体" w:hAnsi="宋体" w:cs="Calibri"/>
          <w:color w:val="000000"/>
          <w:sz w:val="22"/>
        </w:rPr>
        <w:t>按照宣布的开标顺序当众开标，公布投标人名称、投标保证金的递交情况、投标报价、</w:t>
      </w:r>
      <w:r>
        <w:rPr>
          <w:rFonts w:ascii="宋体" w:hAnsi="宋体" w:cs="Calibri" w:hint="eastAsia"/>
          <w:color w:val="000000"/>
          <w:sz w:val="22"/>
        </w:rPr>
        <w:t>服务期</w:t>
      </w:r>
      <w:r>
        <w:rPr>
          <w:rFonts w:ascii="宋体" w:hAnsi="宋体" w:cs="Calibri"/>
          <w:color w:val="000000"/>
          <w:sz w:val="22"/>
        </w:rPr>
        <w:t>及其他内容，并记录在案；</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（7）投标人代表、招标人代表、监标人、记录人等有关人员在开标记录上签字确认；</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（8）开标结束。</w:t>
      </w:r>
    </w:p>
    <w:p w:rsidR="00557BDB" w:rsidRDefault="0000382B">
      <w:pPr>
        <w:autoSpaceDE w:val="0"/>
        <w:autoSpaceDN w:val="0"/>
        <w:adjustRightInd w:val="0"/>
        <w:snapToGrid w:val="0"/>
        <w:spacing w:line="360" w:lineRule="exact"/>
        <w:rPr>
          <w:rFonts w:ascii="宋体" w:hAnsi="宋体" w:cs="Calibri"/>
          <w:b/>
          <w:bCs/>
          <w:kern w:val="0"/>
          <w:sz w:val="22"/>
        </w:rPr>
      </w:pPr>
      <w:bookmarkStart w:id="74" w:name="_Toc31578"/>
      <w:r>
        <w:rPr>
          <w:rFonts w:ascii="宋体" w:hAnsi="宋体" w:cs="Calibri"/>
          <w:b/>
          <w:bCs/>
          <w:kern w:val="0"/>
          <w:sz w:val="22"/>
        </w:rPr>
        <w:t>6.评标</w:t>
      </w:r>
      <w:bookmarkEnd w:id="74"/>
    </w:p>
    <w:p w:rsidR="00557BDB" w:rsidRDefault="0000382B">
      <w:pPr>
        <w:autoSpaceDE w:val="0"/>
        <w:autoSpaceDN w:val="0"/>
        <w:adjustRightInd w:val="0"/>
        <w:snapToGrid w:val="0"/>
        <w:spacing w:line="360" w:lineRule="exact"/>
        <w:rPr>
          <w:rFonts w:ascii="宋体" w:hAnsi="宋体" w:cs="Calibri"/>
          <w:b/>
          <w:bCs/>
          <w:kern w:val="0"/>
          <w:sz w:val="22"/>
        </w:rPr>
      </w:pPr>
      <w:bookmarkStart w:id="75" w:name="_Toc10279"/>
      <w:r>
        <w:rPr>
          <w:rFonts w:ascii="宋体" w:hAnsi="宋体" w:cs="Calibri"/>
          <w:b/>
          <w:bCs/>
          <w:kern w:val="0"/>
          <w:sz w:val="22"/>
        </w:rPr>
        <w:t>6.1 评标委员会</w:t>
      </w:r>
      <w:bookmarkEnd w:id="75"/>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6.1.1</w:t>
      </w:r>
      <w:r>
        <w:rPr>
          <w:rFonts w:ascii="宋体" w:hAnsi="宋体" w:cs="Calibri"/>
          <w:kern w:val="0"/>
          <w:sz w:val="22"/>
        </w:rPr>
        <w:t>评标由招标人依法组建的评标委员会负责。评标委员会成员人数以及技术、经济等方面专家的确定方式见投标人须知前附表。</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6.1.2评标委员会成员有下列情形之一的，应当回避：</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（1）招标人或投标人的主要负责人的近亲属；</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（2）项目主管部门或者行政监督部门的人员；</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（3）与投标人有经济利益关系，可能影响对投标公正评审的；</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（4）曾因在招标、评标以及其他与招标投标有关活动中从事违法行为而受过行政处罚或刑事处罚的。</w:t>
      </w:r>
    </w:p>
    <w:p w:rsidR="00557BDB" w:rsidRDefault="0000382B">
      <w:pPr>
        <w:autoSpaceDE w:val="0"/>
        <w:autoSpaceDN w:val="0"/>
        <w:adjustRightInd w:val="0"/>
        <w:snapToGrid w:val="0"/>
        <w:spacing w:line="360" w:lineRule="exact"/>
        <w:rPr>
          <w:rFonts w:ascii="宋体" w:hAnsi="宋体" w:cs="Calibri"/>
          <w:b/>
          <w:bCs/>
          <w:kern w:val="0"/>
          <w:sz w:val="22"/>
        </w:rPr>
      </w:pPr>
      <w:bookmarkStart w:id="76" w:name="_Toc3460"/>
      <w:r>
        <w:rPr>
          <w:rFonts w:ascii="宋体" w:hAnsi="宋体" w:cs="Calibri"/>
          <w:b/>
          <w:bCs/>
          <w:kern w:val="0"/>
          <w:sz w:val="22"/>
        </w:rPr>
        <w:t>6.2 评标原则</w:t>
      </w:r>
      <w:bookmarkEnd w:id="76"/>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评标活动遵循公平、公正、科学和择优的原则。</w:t>
      </w:r>
    </w:p>
    <w:p w:rsidR="00557BDB" w:rsidRDefault="0000382B">
      <w:pPr>
        <w:autoSpaceDE w:val="0"/>
        <w:autoSpaceDN w:val="0"/>
        <w:adjustRightInd w:val="0"/>
        <w:snapToGrid w:val="0"/>
        <w:spacing w:line="360" w:lineRule="exact"/>
        <w:rPr>
          <w:rFonts w:ascii="宋体" w:hAnsi="宋体" w:cs="Calibri"/>
          <w:b/>
          <w:bCs/>
          <w:kern w:val="0"/>
          <w:sz w:val="22"/>
        </w:rPr>
      </w:pPr>
      <w:bookmarkStart w:id="77" w:name="_Toc28178"/>
      <w:r>
        <w:rPr>
          <w:rFonts w:ascii="宋体" w:hAnsi="宋体" w:cs="Calibri"/>
          <w:b/>
          <w:bCs/>
          <w:kern w:val="0"/>
          <w:sz w:val="22"/>
        </w:rPr>
        <w:t>6.3 评标</w:t>
      </w:r>
      <w:bookmarkEnd w:id="77"/>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评标委员会按照第</w:t>
      </w:r>
      <w:r>
        <w:rPr>
          <w:rFonts w:ascii="宋体" w:hAnsi="宋体" w:cs="Calibri" w:hint="eastAsia"/>
          <w:color w:val="000000"/>
          <w:kern w:val="0"/>
          <w:sz w:val="22"/>
        </w:rPr>
        <w:t>五</w:t>
      </w:r>
      <w:r>
        <w:rPr>
          <w:rFonts w:ascii="宋体" w:hAnsi="宋体" w:cs="Calibri"/>
          <w:color w:val="000000"/>
          <w:kern w:val="0"/>
          <w:sz w:val="22"/>
        </w:rPr>
        <w:t>章“评标方法及标准”对投标文件进行评审。第</w:t>
      </w:r>
      <w:r>
        <w:rPr>
          <w:rFonts w:ascii="宋体" w:hAnsi="宋体" w:cs="Calibri" w:hint="eastAsia"/>
          <w:color w:val="000000"/>
          <w:kern w:val="0"/>
          <w:sz w:val="22"/>
        </w:rPr>
        <w:t>五</w:t>
      </w:r>
      <w:r>
        <w:rPr>
          <w:rFonts w:ascii="宋体" w:hAnsi="宋体" w:cs="Calibri"/>
          <w:color w:val="000000"/>
          <w:kern w:val="0"/>
          <w:sz w:val="22"/>
        </w:rPr>
        <w:t>章“评标方法及标准”没有规定的方法、评审因素和标准，不作为评标依据。</w:t>
      </w:r>
    </w:p>
    <w:p w:rsidR="00557BDB" w:rsidRDefault="0000382B">
      <w:pPr>
        <w:autoSpaceDE w:val="0"/>
        <w:autoSpaceDN w:val="0"/>
        <w:adjustRightInd w:val="0"/>
        <w:snapToGrid w:val="0"/>
        <w:spacing w:line="360" w:lineRule="exact"/>
        <w:rPr>
          <w:rFonts w:ascii="宋体" w:hAnsi="宋体" w:cs="Calibri"/>
          <w:b/>
          <w:bCs/>
          <w:kern w:val="0"/>
          <w:sz w:val="22"/>
        </w:rPr>
      </w:pPr>
      <w:bookmarkStart w:id="78" w:name="_Toc24237"/>
      <w:r>
        <w:rPr>
          <w:rFonts w:ascii="宋体" w:hAnsi="宋体" w:cs="Calibri"/>
          <w:b/>
          <w:bCs/>
          <w:kern w:val="0"/>
          <w:sz w:val="22"/>
        </w:rPr>
        <w:t>7.合同授予</w:t>
      </w:r>
      <w:bookmarkEnd w:id="78"/>
    </w:p>
    <w:p w:rsidR="00557BDB" w:rsidRDefault="0000382B">
      <w:pPr>
        <w:autoSpaceDE w:val="0"/>
        <w:autoSpaceDN w:val="0"/>
        <w:adjustRightInd w:val="0"/>
        <w:snapToGrid w:val="0"/>
        <w:spacing w:line="360" w:lineRule="exact"/>
        <w:rPr>
          <w:rFonts w:ascii="宋体" w:hAnsi="宋体" w:cs="Calibri"/>
          <w:b/>
          <w:bCs/>
          <w:kern w:val="0"/>
          <w:sz w:val="22"/>
        </w:rPr>
      </w:pPr>
      <w:bookmarkStart w:id="79" w:name="_Toc18809"/>
      <w:r>
        <w:rPr>
          <w:rFonts w:ascii="宋体" w:hAnsi="宋体" w:cs="Calibri"/>
          <w:b/>
          <w:bCs/>
          <w:kern w:val="0"/>
          <w:sz w:val="22"/>
        </w:rPr>
        <w:t>7.1 定标方式</w:t>
      </w:r>
      <w:bookmarkEnd w:id="79"/>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除投标人须知前附表规定评标委员会直接确定中标人外，招标人依据评标委员会推荐的中标候选人确定中标人，评标委员会推荐中标候选人的人数见投标人须知前附表。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80" w:name="_Toc14573"/>
      <w:r>
        <w:rPr>
          <w:rFonts w:ascii="宋体" w:hAnsi="宋体" w:cs="Calibri"/>
          <w:b/>
          <w:bCs/>
          <w:kern w:val="0"/>
          <w:sz w:val="22"/>
        </w:rPr>
        <w:lastRenderedPageBreak/>
        <w:t>7.2 中标通知</w:t>
      </w:r>
      <w:bookmarkEnd w:id="80"/>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在投标人须知第3.4款规定的投标有效期内，招标人以书面形式向中标人发出中标通知书。</w:t>
      </w:r>
    </w:p>
    <w:p w:rsidR="00557BDB" w:rsidRDefault="0000382B">
      <w:pPr>
        <w:autoSpaceDE w:val="0"/>
        <w:autoSpaceDN w:val="0"/>
        <w:adjustRightInd w:val="0"/>
        <w:snapToGrid w:val="0"/>
        <w:spacing w:line="360" w:lineRule="exact"/>
        <w:rPr>
          <w:rFonts w:ascii="宋体" w:hAnsi="宋体" w:cs="Calibri"/>
          <w:b/>
          <w:bCs/>
          <w:kern w:val="0"/>
          <w:sz w:val="22"/>
        </w:rPr>
      </w:pPr>
      <w:bookmarkStart w:id="81" w:name="_Toc27132"/>
      <w:bookmarkStart w:id="82" w:name="_Toc27581"/>
      <w:r>
        <w:rPr>
          <w:rFonts w:ascii="宋体" w:hAnsi="宋体" w:cs="Calibri"/>
          <w:b/>
          <w:bCs/>
          <w:kern w:val="0"/>
          <w:sz w:val="22"/>
        </w:rPr>
        <w:t>7.3 履约</w:t>
      </w:r>
      <w:r>
        <w:rPr>
          <w:rFonts w:ascii="宋体" w:hAnsi="宋体" w:cs="Calibri" w:hint="eastAsia"/>
          <w:b/>
          <w:bCs/>
          <w:kern w:val="0"/>
          <w:sz w:val="22"/>
        </w:rPr>
        <w:t>保证金</w:t>
      </w:r>
      <w:bookmarkEnd w:id="81"/>
      <w:r w:rsidR="00D4383C">
        <w:rPr>
          <w:rFonts w:ascii="宋体" w:hAnsi="宋体" w:cs="Calibri" w:hint="eastAsia"/>
          <w:b/>
          <w:bCs/>
          <w:kern w:val="0"/>
          <w:sz w:val="22"/>
        </w:rPr>
        <w:t>（如有）</w:t>
      </w:r>
    </w:p>
    <w:p w:rsidR="00557BDB" w:rsidRDefault="0000382B">
      <w:pPr>
        <w:adjustRightInd w:val="0"/>
        <w:snapToGrid w:val="0"/>
        <w:spacing w:line="360" w:lineRule="exact"/>
        <w:ind w:firstLineChars="200" w:firstLine="440"/>
        <w:rPr>
          <w:rFonts w:ascii="宋体" w:hAnsi="宋体" w:cs="Calibri"/>
          <w:kern w:val="0"/>
          <w:sz w:val="22"/>
        </w:rPr>
      </w:pPr>
      <w:r>
        <w:rPr>
          <w:rFonts w:ascii="宋体" w:hAnsi="宋体" w:cs="Calibri"/>
          <w:kern w:val="0"/>
          <w:sz w:val="22"/>
        </w:rPr>
        <w:t>7.3.1在签订合同前，中标人应按投标人须知前附表规定的金额</w:t>
      </w:r>
      <w:r>
        <w:rPr>
          <w:rFonts w:ascii="宋体" w:hAnsi="宋体" w:cs="Calibri" w:hint="eastAsia"/>
          <w:kern w:val="0"/>
          <w:sz w:val="22"/>
        </w:rPr>
        <w:t>和</w:t>
      </w:r>
      <w:r>
        <w:rPr>
          <w:rFonts w:ascii="宋体" w:hAnsi="宋体" w:cs="Calibri"/>
          <w:kern w:val="0"/>
          <w:sz w:val="22"/>
        </w:rPr>
        <w:t>担保形式向招标人提交履约</w:t>
      </w:r>
      <w:r>
        <w:rPr>
          <w:rFonts w:ascii="宋体" w:hAnsi="宋体" w:cs="Calibri" w:hint="eastAsia"/>
          <w:kern w:val="0"/>
          <w:sz w:val="22"/>
        </w:rPr>
        <w:t>保证金</w:t>
      </w:r>
      <w:r>
        <w:rPr>
          <w:rFonts w:ascii="宋体" w:hAnsi="宋体" w:cs="Calibri"/>
          <w:kern w:val="0"/>
          <w:sz w:val="22"/>
        </w:rPr>
        <w:t>。</w:t>
      </w:r>
    </w:p>
    <w:p w:rsidR="00557BDB" w:rsidRDefault="0000382B">
      <w:pPr>
        <w:adjustRightInd w:val="0"/>
        <w:snapToGrid w:val="0"/>
        <w:spacing w:line="360" w:lineRule="exact"/>
        <w:ind w:firstLineChars="200" w:firstLine="440"/>
        <w:rPr>
          <w:rFonts w:ascii="宋体" w:hAnsi="宋体" w:cs="Calibri"/>
          <w:kern w:val="0"/>
          <w:sz w:val="22"/>
        </w:rPr>
      </w:pPr>
      <w:r>
        <w:rPr>
          <w:rFonts w:ascii="宋体" w:hAnsi="宋体" w:cs="Calibri"/>
          <w:kern w:val="0"/>
          <w:sz w:val="22"/>
        </w:rPr>
        <w:t>7.3.2 中标人不能按本章第7.3.1项要求提交履约</w:t>
      </w:r>
      <w:r>
        <w:rPr>
          <w:rFonts w:ascii="宋体" w:hAnsi="宋体" w:cs="Calibri" w:hint="eastAsia"/>
          <w:kern w:val="0"/>
          <w:sz w:val="22"/>
        </w:rPr>
        <w:t>保证金</w:t>
      </w:r>
      <w:r>
        <w:rPr>
          <w:rFonts w:ascii="宋体" w:hAnsi="宋体" w:cs="Calibri"/>
          <w:kern w:val="0"/>
          <w:sz w:val="22"/>
        </w:rPr>
        <w:t>的，视为放弃中标，其投标保证金不予退还，给招标人造成的损失超过投标保证金数额的，中标人还应当对超过部分予以赔偿。</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7.4 签订合同</w:t>
      </w:r>
      <w:bookmarkEnd w:id="82"/>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7</w:t>
      </w:r>
      <w:bookmarkStart w:id="83" w:name="_Toc219809801"/>
      <w:bookmarkStart w:id="84" w:name="_Toc220123241"/>
      <w:bookmarkStart w:id="85" w:name="_Toc11806"/>
      <w:r>
        <w:rPr>
          <w:rFonts w:ascii="宋体" w:hAnsi="宋体" w:cs="Calibri"/>
          <w:color w:val="000000"/>
          <w:kern w:val="0"/>
          <w:sz w:val="22"/>
        </w:rPr>
        <w:t>.4.1招标人和中标人应当自中标通知书发出之日起30个工作日内订立书面合同（合同条款按第</w:t>
      </w:r>
      <w:r>
        <w:rPr>
          <w:rFonts w:ascii="宋体" w:hAnsi="宋体" w:cs="Calibri" w:hint="eastAsia"/>
          <w:color w:val="000000"/>
          <w:kern w:val="0"/>
          <w:sz w:val="22"/>
        </w:rPr>
        <w:t>四</w:t>
      </w:r>
      <w:r>
        <w:rPr>
          <w:rFonts w:ascii="宋体" w:hAnsi="宋体" w:cs="Calibri"/>
          <w:color w:val="000000"/>
          <w:kern w:val="0"/>
          <w:sz w:val="22"/>
        </w:rPr>
        <w:t>章</w:t>
      </w:r>
      <w:r>
        <w:rPr>
          <w:rFonts w:ascii="宋体" w:hAnsi="宋体" w:cs="Calibri" w:hint="eastAsia"/>
          <w:kern w:val="0"/>
          <w:sz w:val="22"/>
        </w:rPr>
        <w:t>“</w:t>
      </w:r>
      <w:r>
        <w:rPr>
          <w:rFonts w:ascii="宋体" w:hAnsi="宋体" w:cs="Calibri"/>
          <w:kern w:val="0"/>
          <w:sz w:val="22"/>
        </w:rPr>
        <w:t>合同条款</w:t>
      </w:r>
      <w:r>
        <w:rPr>
          <w:rFonts w:ascii="宋体" w:hAnsi="宋体" w:cs="Calibri" w:hint="eastAsia"/>
          <w:kern w:val="0"/>
          <w:sz w:val="22"/>
        </w:rPr>
        <w:t>”</w:t>
      </w:r>
      <w:r>
        <w:rPr>
          <w:rFonts w:ascii="宋体" w:hAnsi="宋体" w:cs="Calibri"/>
          <w:color w:val="000000"/>
          <w:kern w:val="0"/>
          <w:sz w:val="22"/>
        </w:rPr>
        <w:t>）。中标人无正当理由拒签协议的，招标人取消其中标资格，其投标保证金不予退还；给招标人造成的损失超过投标保证金数额的，中标人还应当对超过部分予以赔偿。</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7.4.2 发出中标通知书后，招标人无正当理由拒签合同的，招标人向中标人退还投标保证金；给中标人造成损失的，还应当赔偿损失。</w:t>
      </w:r>
    </w:p>
    <w:p w:rsidR="00557BDB" w:rsidRDefault="0000382B">
      <w:pPr>
        <w:adjustRightInd w:val="0"/>
        <w:snapToGrid w:val="0"/>
        <w:spacing w:line="360" w:lineRule="exact"/>
        <w:ind w:firstLineChars="200" w:firstLine="440"/>
        <w:rPr>
          <w:rFonts w:ascii="宋体" w:hAnsi="宋体" w:cs="Calibri"/>
          <w:b/>
          <w:color w:val="000000"/>
          <w:kern w:val="0"/>
          <w:sz w:val="22"/>
        </w:rPr>
      </w:pPr>
      <w:r>
        <w:rPr>
          <w:rFonts w:ascii="宋体" w:hAnsi="宋体" w:cs="Calibri" w:hint="eastAsia"/>
          <w:color w:val="000000"/>
          <w:kern w:val="0"/>
          <w:sz w:val="22"/>
        </w:rPr>
        <w:t xml:space="preserve">7.4.3 </w:t>
      </w:r>
      <w:r>
        <w:rPr>
          <w:rFonts w:ascii="宋体" w:hAnsi="宋体" w:cs="Calibri" w:hint="eastAsia"/>
          <w:b/>
          <w:color w:val="000000"/>
          <w:kern w:val="0"/>
          <w:sz w:val="22"/>
        </w:rPr>
        <w:t>招标人在授予合同有权对本项目的服务内容等予以增加或者减少，中标人不得提出异议，否则招标人有权取消其中标资格。</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hint="eastAsia"/>
          <w:color w:val="000000"/>
          <w:kern w:val="0"/>
          <w:sz w:val="22"/>
        </w:rPr>
        <w:t xml:space="preserve">7.4.4 </w:t>
      </w:r>
      <w:r>
        <w:rPr>
          <w:rFonts w:ascii="宋体" w:hAnsi="宋体" w:cs="Calibri" w:hint="eastAsia"/>
          <w:b/>
          <w:color w:val="000000"/>
          <w:kern w:val="0"/>
          <w:sz w:val="22"/>
        </w:rPr>
        <w:t>招标人在授予合同前的任何时候，仍保留接受或者拒绝任何投标和拒绝所有投标的权利。</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8.重新招标和不再招标</w:t>
      </w:r>
      <w:bookmarkEnd w:id="83"/>
      <w:bookmarkEnd w:id="84"/>
      <w:bookmarkEnd w:id="85"/>
    </w:p>
    <w:p w:rsidR="00557BDB" w:rsidRDefault="0000382B">
      <w:pPr>
        <w:autoSpaceDE w:val="0"/>
        <w:autoSpaceDN w:val="0"/>
        <w:adjustRightInd w:val="0"/>
        <w:snapToGrid w:val="0"/>
        <w:spacing w:line="360" w:lineRule="exact"/>
        <w:rPr>
          <w:rFonts w:ascii="宋体" w:hAnsi="宋体" w:cs="Calibri"/>
          <w:b/>
          <w:bCs/>
          <w:kern w:val="0"/>
          <w:sz w:val="22"/>
        </w:rPr>
      </w:pPr>
      <w:bookmarkStart w:id="86" w:name="_Toc219809802"/>
      <w:bookmarkStart w:id="87" w:name="_Toc220123242"/>
      <w:bookmarkStart w:id="88" w:name="_Toc15553"/>
      <w:r>
        <w:rPr>
          <w:rFonts w:ascii="宋体" w:hAnsi="宋体" w:cs="Calibri"/>
          <w:b/>
          <w:bCs/>
          <w:kern w:val="0"/>
          <w:sz w:val="22"/>
        </w:rPr>
        <w:t>8.1 重新招标</w:t>
      </w:r>
      <w:bookmarkEnd w:id="86"/>
      <w:bookmarkEnd w:id="87"/>
      <w:bookmarkEnd w:id="88"/>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有下列情形之一的，招标人将重新招标；</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（1）投标截止时间止，投标人少于3个的；</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hint="eastAsia"/>
          <w:color w:val="000000"/>
          <w:kern w:val="0"/>
          <w:sz w:val="22"/>
        </w:rPr>
        <w:t>（2）</w:t>
      </w:r>
      <w:r>
        <w:rPr>
          <w:rFonts w:ascii="宋体" w:hAnsi="宋体" w:hint="eastAsia"/>
          <w:b/>
          <w:bCs/>
          <w:sz w:val="22"/>
        </w:rPr>
        <w:t>所有投标人的报价均偏高，招标人无法接受的；</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kern w:val="0"/>
          <w:sz w:val="22"/>
        </w:rPr>
        <w:t>（</w:t>
      </w:r>
      <w:r>
        <w:rPr>
          <w:rFonts w:ascii="宋体" w:hAnsi="宋体" w:cs="Calibri" w:hint="eastAsia"/>
          <w:color w:val="000000"/>
          <w:kern w:val="0"/>
          <w:sz w:val="22"/>
        </w:rPr>
        <w:t>3</w:t>
      </w:r>
      <w:r>
        <w:rPr>
          <w:rFonts w:ascii="宋体" w:hAnsi="宋体" w:cs="Calibri"/>
          <w:color w:val="000000"/>
          <w:kern w:val="0"/>
          <w:sz w:val="22"/>
        </w:rPr>
        <w:t>）经评标委员会评审后否决所有投标的。</w:t>
      </w:r>
    </w:p>
    <w:p w:rsidR="00557BDB" w:rsidRDefault="0000382B">
      <w:pPr>
        <w:autoSpaceDE w:val="0"/>
        <w:autoSpaceDN w:val="0"/>
        <w:adjustRightInd w:val="0"/>
        <w:snapToGrid w:val="0"/>
        <w:spacing w:line="360" w:lineRule="exact"/>
        <w:rPr>
          <w:rFonts w:ascii="宋体" w:hAnsi="宋体" w:cs="Calibri"/>
          <w:b/>
          <w:bCs/>
          <w:kern w:val="0"/>
          <w:sz w:val="22"/>
        </w:rPr>
      </w:pPr>
      <w:bookmarkStart w:id="89" w:name="_Toc219809803"/>
      <w:bookmarkStart w:id="90" w:name="_Toc220123243"/>
      <w:bookmarkStart w:id="91" w:name="_Toc18806"/>
      <w:r>
        <w:rPr>
          <w:rFonts w:ascii="宋体" w:hAnsi="宋体" w:cs="Calibri"/>
          <w:b/>
          <w:bCs/>
          <w:kern w:val="0"/>
          <w:sz w:val="22"/>
        </w:rPr>
        <w:t>8.2 不再招标</w:t>
      </w:r>
      <w:bookmarkEnd w:id="89"/>
      <w:bookmarkEnd w:id="90"/>
      <w:bookmarkEnd w:id="91"/>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重新招标后投标人仍少于3个或者所有投标被否决的，经批准后不再进行招标。</w:t>
      </w:r>
    </w:p>
    <w:p w:rsidR="00557BDB" w:rsidRDefault="0000382B">
      <w:pPr>
        <w:autoSpaceDE w:val="0"/>
        <w:autoSpaceDN w:val="0"/>
        <w:adjustRightInd w:val="0"/>
        <w:snapToGrid w:val="0"/>
        <w:spacing w:line="360" w:lineRule="exact"/>
        <w:rPr>
          <w:rFonts w:ascii="宋体" w:hAnsi="宋体" w:cs="Calibri"/>
          <w:b/>
          <w:bCs/>
          <w:kern w:val="0"/>
          <w:sz w:val="22"/>
        </w:rPr>
      </w:pPr>
      <w:bookmarkStart w:id="92" w:name="_Toc215941254"/>
      <w:bookmarkStart w:id="93" w:name="_Toc219809804"/>
      <w:bookmarkStart w:id="94" w:name="_Toc220123244"/>
      <w:bookmarkStart w:id="95" w:name="_Toc2986"/>
      <w:r>
        <w:rPr>
          <w:rFonts w:ascii="宋体" w:hAnsi="宋体" w:cs="Calibri"/>
          <w:b/>
          <w:bCs/>
          <w:kern w:val="0"/>
          <w:sz w:val="22"/>
        </w:rPr>
        <w:t>9.纪律和监督</w:t>
      </w:r>
      <w:bookmarkEnd w:id="92"/>
      <w:bookmarkEnd w:id="93"/>
      <w:bookmarkEnd w:id="94"/>
      <w:bookmarkEnd w:id="95"/>
    </w:p>
    <w:p w:rsidR="00557BDB" w:rsidRDefault="0000382B">
      <w:pPr>
        <w:autoSpaceDE w:val="0"/>
        <w:autoSpaceDN w:val="0"/>
        <w:adjustRightInd w:val="0"/>
        <w:snapToGrid w:val="0"/>
        <w:spacing w:line="360" w:lineRule="exact"/>
        <w:rPr>
          <w:rFonts w:ascii="宋体" w:hAnsi="宋体" w:cs="Calibri"/>
          <w:b/>
          <w:bCs/>
          <w:kern w:val="0"/>
          <w:sz w:val="22"/>
        </w:rPr>
      </w:pPr>
      <w:bookmarkStart w:id="96" w:name="_Toc219809805"/>
      <w:bookmarkStart w:id="97" w:name="_Toc220123245"/>
      <w:bookmarkStart w:id="98" w:name="_Toc5509"/>
      <w:r>
        <w:rPr>
          <w:rFonts w:ascii="宋体" w:hAnsi="宋体" w:cs="Calibri"/>
          <w:b/>
          <w:bCs/>
          <w:kern w:val="0"/>
          <w:sz w:val="22"/>
        </w:rPr>
        <w:t>9.1 对招标人的纪律要求</w:t>
      </w:r>
      <w:bookmarkEnd w:id="96"/>
      <w:bookmarkEnd w:id="97"/>
      <w:bookmarkEnd w:id="98"/>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招标人不得泄漏招标投标活动中应当保密的情况和资料，不得与投标人串通损害国家利益、社会公共利益或者他人合法权益。</w:t>
      </w:r>
    </w:p>
    <w:p w:rsidR="00557BDB" w:rsidRDefault="0000382B">
      <w:pPr>
        <w:autoSpaceDE w:val="0"/>
        <w:autoSpaceDN w:val="0"/>
        <w:adjustRightInd w:val="0"/>
        <w:snapToGrid w:val="0"/>
        <w:spacing w:line="360" w:lineRule="exact"/>
        <w:rPr>
          <w:rFonts w:ascii="宋体" w:hAnsi="宋体" w:cs="Calibri"/>
          <w:b/>
          <w:bCs/>
          <w:kern w:val="0"/>
          <w:sz w:val="22"/>
        </w:rPr>
      </w:pPr>
      <w:bookmarkStart w:id="99" w:name="_Toc219809806"/>
      <w:bookmarkStart w:id="100" w:name="_Toc220123246"/>
      <w:bookmarkStart w:id="101" w:name="_Toc10820"/>
      <w:r>
        <w:rPr>
          <w:rFonts w:ascii="宋体" w:hAnsi="宋体" w:cs="Calibri"/>
          <w:b/>
          <w:bCs/>
          <w:kern w:val="0"/>
          <w:sz w:val="22"/>
        </w:rPr>
        <w:t>9.2 对投标人的纪律要求</w:t>
      </w:r>
      <w:bookmarkEnd w:id="99"/>
      <w:bookmarkEnd w:id="100"/>
      <w:bookmarkEnd w:id="101"/>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57BDB" w:rsidRDefault="0000382B">
      <w:pPr>
        <w:autoSpaceDE w:val="0"/>
        <w:autoSpaceDN w:val="0"/>
        <w:adjustRightInd w:val="0"/>
        <w:snapToGrid w:val="0"/>
        <w:spacing w:line="360" w:lineRule="exact"/>
        <w:rPr>
          <w:rFonts w:ascii="宋体" w:hAnsi="宋体" w:cs="Calibri"/>
          <w:b/>
          <w:bCs/>
          <w:kern w:val="0"/>
          <w:sz w:val="22"/>
        </w:rPr>
      </w:pPr>
      <w:bookmarkStart w:id="102" w:name="_Toc219809807"/>
      <w:bookmarkStart w:id="103" w:name="_Toc220123247"/>
      <w:bookmarkStart w:id="104" w:name="_Toc10756"/>
      <w:r>
        <w:rPr>
          <w:rFonts w:ascii="宋体" w:hAnsi="宋体" w:cs="Calibri"/>
          <w:b/>
          <w:bCs/>
          <w:kern w:val="0"/>
          <w:sz w:val="22"/>
        </w:rPr>
        <w:t>9.3 对评标委员会成员的纪律要求</w:t>
      </w:r>
      <w:bookmarkEnd w:id="102"/>
      <w:bookmarkEnd w:id="103"/>
      <w:bookmarkEnd w:id="104"/>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评标委员会成员不得收受他人的财物或者其他好处，不得向他人透露对投标文件的</w:t>
      </w:r>
      <w:r>
        <w:rPr>
          <w:rFonts w:ascii="宋体" w:hAnsi="宋体" w:cs="Calibri"/>
          <w:color w:val="000000"/>
          <w:sz w:val="22"/>
        </w:rPr>
        <w:lastRenderedPageBreak/>
        <w:t>评审和比较、中标候选人的推荐情况以及评标有关的其他情况。在评标活动中，评标委员会成员不得擅离职守，影响评标程序正常进行，不得使用第</w:t>
      </w:r>
      <w:r>
        <w:rPr>
          <w:rFonts w:ascii="宋体" w:hAnsi="宋体" w:cs="Calibri" w:hint="eastAsia"/>
          <w:color w:val="000000"/>
          <w:sz w:val="22"/>
        </w:rPr>
        <w:t>五</w:t>
      </w:r>
      <w:r>
        <w:rPr>
          <w:rFonts w:ascii="宋体" w:hAnsi="宋体" w:cs="Calibri"/>
          <w:color w:val="000000"/>
          <w:sz w:val="22"/>
        </w:rPr>
        <w:t>章“评标办法及标准”没有规定的评审因素和标准进行评标。</w:t>
      </w:r>
    </w:p>
    <w:p w:rsidR="00557BDB" w:rsidRDefault="0000382B">
      <w:pPr>
        <w:autoSpaceDE w:val="0"/>
        <w:autoSpaceDN w:val="0"/>
        <w:adjustRightInd w:val="0"/>
        <w:snapToGrid w:val="0"/>
        <w:spacing w:line="360" w:lineRule="exact"/>
        <w:rPr>
          <w:rFonts w:ascii="宋体" w:hAnsi="宋体" w:cs="Calibri"/>
          <w:b/>
          <w:bCs/>
          <w:kern w:val="0"/>
          <w:sz w:val="22"/>
        </w:rPr>
      </w:pPr>
      <w:bookmarkStart w:id="105" w:name="_Toc219809808"/>
      <w:bookmarkStart w:id="106" w:name="_Toc220123248"/>
      <w:bookmarkStart w:id="107" w:name="_Toc12792"/>
      <w:r>
        <w:rPr>
          <w:rFonts w:ascii="宋体" w:hAnsi="宋体" w:cs="Calibri"/>
          <w:b/>
          <w:bCs/>
          <w:kern w:val="0"/>
          <w:sz w:val="22"/>
        </w:rPr>
        <w:t>9.4 对评标活动有关的工作人员的纪律要求</w:t>
      </w:r>
      <w:bookmarkEnd w:id="105"/>
      <w:bookmarkEnd w:id="106"/>
      <w:bookmarkEnd w:id="107"/>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rsidR="00557BDB" w:rsidRDefault="0000382B">
      <w:pPr>
        <w:autoSpaceDE w:val="0"/>
        <w:autoSpaceDN w:val="0"/>
        <w:adjustRightInd w:val="0"/>
        <w:snapToGrid w:val="0"/>
        <w:spacing w:line="360" w:lineRule="exact"/>
        <w:rPr>
          <w:rFonts w:ascii="宋体" w:hAnsi="宋体" w:cs="Calibri"/>
          <w:b/>
          <w:bCs/>
          <w:kern w:val="0"/>
          <w:sz w:val="22"/>
        </w:rPr>
      </w:pPr>
      <w:bookmarkStart w:id="108" w:name="_Toc219809809"/>
      <w:bookmarkStart w:id="109" w:name="_Toc220123249"/>
      <w:bookmarkStart w:id="110" w:name="_Toc239"/>
      <w:r>
        <w:rPr>
          <w:rFonts w:ascii="宋体" w:hAnsi="宋体" w:cs="Calibri"/>
          <w:b/>
          <w:bCs/>
          <w:kern w:val="0"/>
          <w:sz w:val="22"/>
        </w:rPr>
        <w:t>9.5 投诉</w:t>
      </w:r>
      <w:bookmarkEnd w:id="108"/>
      <w:bookmarkEnd w:id="109"/>
      <w:bookmarkEnd w:id="110"/>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投标人和其他利害关系人认为本次招标活动违反法律、法规和规章规定的，有权向有关行政监督部门投诉。</w:t>
      </w:r>
    </w:p>
    <w:p w:rsidR="00557BDB" w:rsidRDefault="0000382B">
      <w:pPr>
        <w:autoSpaceDE w:val="0"/>
        <w:autoSpaceDN w:val="0"/>
        <w:adjustRightInd w:val="0"/>
        <w:snapToGrid w:val="0"/>
        <w:spacing w:line="360" w:lineRule="exact"/>
        <w:rPr>
          <w:rFonts w:ascii="宋体" w:hAnsi="宋体" w:cs="Calibri"/>
          <w:b/>
          <w:bCs/>
          <w:kern w:val="0"/>
          <w:sz w:val="22"/>
        </w:rPr>
      </w:pPr>
      <w:bookmarkStart w:id="111" w:name="_Toc10817"/>
      <w:r>
        <w:rPr>
          <w:rFonts w:ascii="宋体" w:hAnsi="宋体" w:cs="Calibri"/>
          <w:b/>
          <w:bCs/>
          <w:kern w:val="0"/>
          <w:sz w:val="22"/>
        </w:rPr>
        <w:t>10. 需要补充的其他内容</w:t>
      </w:r>
      <w:bookmarkEnd w:id="111"/>
    </w:p>
    <w:p w:rsidR="00557BDB" w:rsidRDefault="0000382B">
      <w:pPr>
        <w:autoSpaceDE w:val="0"/>
        <w:autoSpaceDN w:val="0"/>
        <w:adjustRightInd w:val="0"/>
        <w:snapToGrid w:val="0"/>
        <w:spacing w:line="360" w:lineRule="exact"/>
        <w:ind w:firstLineChars="200" w:firstLine="440"/>
        <w:jc w:val="left"/>
        <w:rPr>
          <w:rFonts w:ascii="宋体" w:hAnsi="宋体" w:cs="Calibri"/>
          <w:color w:val="000000"/>
          <w:sz w:val="22"/>
        </w:rPr>
      </w:pPr>
      <w:r>
        <w:rPr>
          <w:rFonts w:ascii="宋体" w:hAnsi="宋体" w:cs="Calibri"/>
          <w:color w:val="000000"/>
          <w:sz w:val="22"/>
        </w:rPr>
        <w:t>需要补充的其他内容：见投标人须知前附表。</w:t>
      </w:r>
    </w:p>
    <w:p w:rsidR="00557BDB" w:rsidRDefault="00557BDB">
      <w:pPr>
        <w:pStyle w:val="1"/>
        <w:snapToGrid w:val="0"/>
        <w:spacing w:before="0" w:after="0" w:line="400" w:lineRule="exact"/>
        <w:rPr>
          <w:rFonts w:ascii="宋体" w:hAnsi="宋体"/>
          <w:sz w:val="22"/>
          <w:szCs w:val="22"/>
        </w:rPr>
        <w:sectPr w:rsidR="00557BDB">
          <w:headerReference w:type="default" r:id="rId7"/>
          <w:footerReference w:type="even" r:id="rId8"/>
          <w:footerReference w:type="default" r:id="rId9"/>
          <w:footerReference w:type="first" r:id="rId10"/>
          <w:pgSz w:w="11906" w:h="16838"/>
          <w:pgMar w:top="1440" w:right="1800" w:bottom="1440" w:left="1800" w:header="851" w:footer="992" w:gutter="0"/>
          <w:cols w:space="425"/>
          <w:docGrid w:type="lines" w:linePitch="312"/>
        </w:sectPr>
      </w:pPr>
    </w:p>
    <w:p w:rsidR="00557BDB" w:rsidRDefault="00557BDB">
      <w:pPr>
        <w:spacing w:line="400" w:lineRule="exact"/>
        <w:jc w:val="center"/>
        <w:rPr>
          <w:rFonts w:ascii="仿宋_GB2312" w:eastAsia="仿宋_GB2312" w:hAnsi="宋体"/>
          <w:b/>
          <w:sz w:val="28"/>
          <w:szCs w:val="28"/>
        </w:rPr>
      </w:pPr>
      <w:bookmarkStart w:id="112" w:name="_Toc223327527"/>
      <w:bookmarkStart w:id="113" w:name="_Toc213036227"/>
    </w:p>
    <w:p w:rsidR="00557BDB" w:rsidRDefault="0000382B">
      <w:pPr>
        <w:pStyle w:val="1"/>
        <w:spacing w:before="0" w:after="0" w:line="400" w:lineRule="exact"/>
        <w:jc w:val="center"/>
        <w:rPr>
          <w:rFonts w:ascii="Calibri" w:eastAsia="黑体" w:hAnsi="Calibri" w:cs="Calibri"/>
          <w:kern w:val="0"/>
          <w:sz w:val="32"/>
        </w:rPr>
      </w:pPr>
      <w:bookmarkStart w:id="114" w:name="_Toc448002985"/>
      <w:r>
        <w:rPr>
          <w:rFonts w:ascii="Calibri" w:eastAsia="黑体" w:hAnsi="Calibri" w:cs="Calibri"/>
          <w:kern w:val="0"/>
          <w:sz w:val="32"/>
        </w:rPr>
        <w:t>第</w:t>
      </w:r>
      <w:r>
        <w:rPr>
          <w:rFonts w:ascii="Calibri" w:eastAsia="黑体" w:hAnsi="Calibri" w:cs="Calibri" w:hint="eastAsia"/>
          <w:kern w:val="0"/>
          <w:sz w:val="32"/>
        </w:rPr>
        <w:t>三</w:t>
      </w:r>
      <w:r>
        <w:rPr>
          <w:rFonts w:ascii="Calibri" w:eastAsia="黑体" w:hAnsi="Calibri" w:cs="Calibri"/>
          <w:kern w:val="0"/>
          <w:sz w:val="32"/>
        </w:rPr>
        <w:t>章</w:t>
      </w:r>
      <w:r>
        <w:rPr>
          <w:rFonts w:ascii="Calibri" w:eastAsia="黑体" w:hAnsi="Calibri" w:cs="Calibri"/>
          <w:kern w:val="0"/>
          <w:sz w:val="32"/>
        </w:rPr>
        <w:t xml:space="preserve">  </w:t>
      </w:r>
      <w:bookmarkEnd w:id="112"/>
      <w:bookmarkEnd w:id="113"/>
      <w:r>
        <w:rPr>
          <w:rFonts w:ascii="Calibri" w:eastAsia="黑体" w:hAnsi="Calibri" w:cs="Calibri" w:hint="eastAsia"/>
          <w:kern w:val="0"/>
          <w:sz w:val="32"/>
        </w:rPr>
        <w:t>服务技术标准及要求</w:t>
      </w:r>
      <w:bookmarkEnd w:id="114"/>
    </w:p>
    <w:p w:rsidR="00395059" w:rsidRPr="00BE18F3" w:rsidRDefault="00395059" w:rsidP="00E33DC1">
      <w:pPr>
        <w:adjustRightInd w:val="0"/>
        <w:snapToGrid w:val="0"/>
        <w:spacing w:line="400" w:lineRule="exact"/>
        <w:ind w:firstLineChars="200" w:firstLine="440"/>
        <w:rPr>
          <w:rFonts w:ascii="宋体" w:hAnsi="宋体" w:cs="Calibri"/>
          <w:sz w:val="22"/>
        </w:rPr>
      </w:pPr>
      <w:r w:rsidRPr="00E33DC1">
        <w:rPr>
          <w:rFonts w:ascii="宋体" w:hAnsi="宋体" w:cs="Calibri" w:hint="eastAsia"/>
          <w:color w:val="000000"/>
          <w:sz w:val="22"/>
        </w:rPr>
        <w:t>本次招标</w:t>
      </w:r>
      <w:r w:rsidR="005B5162" w:rsidRPr="00E33DC1">
        <w:rPr>
          <w:rFonts w:ascii="宋体" w:hAnsi="宋体" w:cs="Calibri" w:hint="eastAsia"/>
          <w:color w:val="000000"/>
          <w:sz w:val="22"/>
        </w:rPr>
        <w:t>主要</w:t>
      </w:r>
      <w:r w:rsidR="0007017B" w:rsidRPr="00E33DC1">
        <w:rPr>
          <w:rFonts w:ascii="宋体" w:hAnsi="宋体" w:cs="Calibri" w:hint="eastAsia"/>
          <w:color w:val="000000"/>
          <w:sz w:val="22"/>
        </w:rPr>
        <w:t>服务内容：</w:t>
      </w:r>
      <w:r w:rsidR="005B5162" w:rsidRPr="00BE18F3">
        <w:rPr>
          <w:rFonts w:ascii="宋体" w:hAnsi="宋体" w:cs="Calibri" w:hint="eastAsia"/>
          <w:sz w:val="22"/>
        </w:rPr>
        <w:t>为舟山机场自主实施100万元（含）以下2万元（含）以上工程建设类的招标代理（含预算编制）：50万（含）以下2万元（含）以上</w:t>
      </w:r>
      <w:r w:rsidR="0007017B" w:rsidRPr="00BE18F3">
        <w:rPr>
          <w:rFonts w:ascii="宋体" w:hAnsi="宋体" w:cs="Calibri" w:hint="eastAsia"/>
          <w:sz w:val="22"/>
        </w:rPr>
        <w:t>设备、货物及服务招标代理；400万（不含）以下2万元（含）以上工程建设类的结算审核。</w:t>
      </w:r>
    </w:p>
    <w:p w:rsidR="00557BDB" w:rsidRPr="00ED64E6" w:rsidRDefault="0000382B" w:rsidP="0007017B">
      <w:pPr>
        <w:pStyle w:val="1"/>
        <w:spacing w:before="0" w:after="0" w:line="400" w:lineRule="exact"/>
        <w:jc w:val="left"/>
        <w:rPr>
          <w:rFonts w:ascii="宋体" w:hAnsi="宋体" w:cs="Calibri"/>
          <w:color w:val="000000"/>
          <w:kern w:val="2"/>
          <w:sz w:val="22"/>
        </w:rPr>
      </w:pPr>
      <w:r>
        <w:rPr>
          <w:rFonts w:ascii="宋体" w:hAnsi="宋体" w:cs="Calibri" w:hint="eastAsia"/>
          <w:color w:val="000000"/>
          <w:kern w:val="2"/>
          <w:sz w:val="22"/>
        </w:rPr>
        <w:t>一、</w:t>
      </w:r>
      <w:r w:rsidRPr="00ED64E6">
        <w:rPr>
          <w:rFonts w:ascii="宋体" w:hAnsi="宋体" w:cs="Calibri" w:hint="eastAsia"/>
          <w:color w:val="000000"/>
          <w:sz w:val="22"/>
        </w:rPr>
        <w:t>工程建设项目招标代理（包含工程建设项目所涉及的勘察、设计、监理施工等）</w:t>
      </w:r>
      <w:r w:rsidR="00ED64E6">
        <w:rPr>
          <w:rFonts w:ascii="宋体" w:hAnsi="宋体" w:cs="Calibri" w:hint="eastAsia"/>
          <w:color w:val="000000"/>
          <w:kern w:val="2"/>
          <w:sz w:val="22"/>
        </w:rPr>
        <w:t>主要服务内容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1、招标准备阶段主要工作内容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1.1全面了解项目工程情况和计划安排；</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1.2协助招标人初步拟订招标方案、招标计划、标段划分；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 xml:space="preserve">1.3编制资格预审文件或招标文件；根据招标人要求，制定合同专用条款；编制各标段工程量清单和各标段工程预算价，做好与工程造价咨询机构编制的工程量清单和预算价复核工作；根据投标单位的反馈意见做好工程量清单的复核、调整工作；协助招标人确定最高投标限价；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1.4向招标人提供有关招投标的法律咨询服务。</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2、招标、评标阶段主要工作内容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2.1负责做好向招投标管理部门办理工程报建和发包申请，以及资格预审文件或招标文件的备案审定和修改工作。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2.2起草、发布招标公告，并发售资格预审文件或招标文件；及时向招标人反馈报名情况。</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2.3负责组织标前会及现场踏勘；并负责做好资格预审文件或招标文件的澄清和答疑工作；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2.4组织开标、评标工作；协助招标人审查投标人资格；出具书面招标情况汇报和评标报告，送招标人及有关部门备案和公示；</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2.5负责做好投标人提出的异议和投诉的处理。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2.6负责向中标人发中标通知书，并将中标结果通知所有未中标的投标人。</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2.7协助招标人做好与中标人在合同签订前有关事项的书面确认，并根据招投标管理部门的有关规定，负责办理合同报备工作。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2.9协助委托人做好与中标人在合同签订前有关事项的书面确认，并根据招投标管理部门的有关规定，负责办理合同报备工作。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2.10负责整理汇总招标、评标过程中的有关原始文件和资料，按招标人档案管理要求提交存档；</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color w:val="000000"/>
          <w:sz w:val="22"/>
        </w:rPr>
        <w:t>2.11</w:t>
      </w:r>
      <w:r>
        <w:rPr>
          <w:rFonts w:ascii="宋体" w:hAnsi="宋体" w:cs="Calibri" w:hint="eastAsia"/>
          <w:color w:val="000000"/>
          <w:sz w:val="22"/>
        </w:rPr>
        <w:t>按照招标工作的有关规定，做好相关其它工作。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2.12</w:t>
      </w:r>
      <w:r>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Pr>
          <w:rFonts w:ascii="Microsoft YaHei,Segoe UI Emoji" w:hAnsi="Microsoft YaHei,Segoe UI Emoji" w:hint="eastAsia"/>
          <w:color w:val="000000"/>
          <w:szCs w:val="21"/>
        </w:rPr>
        <w:t>委托人</w:t>
      </w:r>
      <w:r>
        <w:rPr>
          <w:rFonts w:ascii="Microsoft YaHei,Segoe UI Emoji" w:hAnsi="Microsoft YaHei,Segoe UI Emoji"/>
          <w:color w:val="000000"/>
          <w:szCs w:val="21"/>
        </w:rPr>
        <w:t>所属的具体经办部门才可以申报合同审核流程。</w:t>
      </w:r>
    </w:p>
    <w:p w:rsidR="00557BDB" w:rsidRDefault="0000382B" w:rsidP="00037D7E">
      <w:pPr>
        <w:tabs>
          <w:tab w:val="left" w:pos="3870"/>
        </w:tabs>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 xml:space="preserve"> 3、后期服务阶段</w:t>
      </w:r>
      <w:r w:rsidR="00037D7E">
        <w:rPr>
          <w:rFonts w:ascii="宋体" w:hAnsi="宋体" w:cs="Calibri"/>
          <w:color w:val="000000"/>
          <w:sz w:val="22"/>
        </w:rPr>
        <w:tab/>
      </w:r>
    </w:p>
    <w:p w:rsidR="00E90279" w:rsidRDefault="00E90279" w:rsidP="00E90279">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3.1、每项招标代理业务结束后，向委托人无偿提供该项招标代理完整成果的纸质资料一套，电子版资料一套。</w:t>
      </w:r>
    </w:p>
    <w:p w:rsidR="00557BDB" w:rsidRDefault="00E90279" w:rsidP="00E90279">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3.2</w:t>
      </w:r>
      <w:r w:rsidR="0000382B">
        <w:rPr>
          <w:rFonts w:ascii="宋体" w:hAnsi="宋体" w:cs="Calibri" w:hint="eastAsia"/>
          <w:color w:val="000000"/>
          <w:sz w:val="22"/>
        </w:rPr>
        <w:t>合同执行过程中应定期进行回访，并应协助招标人督促中标人按投标承诺认真履行合同。</w:t>
      </w:r>
    </w:p>
    <w:p w:rsidR="00557BDB" w:rsidRDefault="0000382B" w:rsidP="0007017B">
      <w:pPr>
        <w:adjustRightInd w:val="0"/>
        <w:snapToGrid w:val="0"/>
        <w:spacing w:line="400" w:lineRule="exact"/>
        <w:rPr>
          <w:rFonts w:ascii="宋体" w:hAnsi="宋体" w:cs="Calibri"/>
          <w:b/>
          <w:color w:val="000000"/>
          <w:sz w:val="22"/>
        </w:rPr>
      </w:pPr>
      <w:r>
        <w:rPr>
          <w:rFonts w:ascii="宋体" w:hAnsi="宋体" w:cs="Calibri" w:hint="eastAsia"/>
          <w:b/>
          <w:color w:val="000000"/>
          <w:sz w:val="22"/>
        </w:rPr>
        <w:t>二：设备、货物及服务招标代理</w:t>
      </w:r>
      <w:r w:rsidR="00ED64E6" w:rsidRPr="00ED64E6">
        <w:rPr>
          <w:rFonts w:ascii="宋体" w:hAnsi="宋体" w:cs="Calibri" w:hint="eastAsia"/>
          <w:b/>
          <w:color w:val="000000"/>
          <w:sz w:val="22"/>
        </w:rPr>
        <w:t>主要服务内容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1</w:t>
      </w:r>
      <w:r w:rsidR="006F1FF5">
        <w:rPr>
          <w:rFonts w:ascii="宋体" w:hAnsi="宋体" w:cs="Calibri" w:hint="eastAsia"/>
          <w:color w:val="000000"/>
          <w:sz w:val="22"/>
        </w:rPr>
        <w:t>.</w:t>
      </w:r>
      <w:r>
        <w:rPr>
          <w:rFonts w:ascii="宋体" w:hAnsi="宋体" w:cs="Calibri" w:hint="eastAsia"/>
          <w:color w:val="000000"/>
          <w:sz w:val="22"/>
        </w:rPr>
        <w:t xml:space="preserve">协助招标人办理项目立项申报事宜。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6F1FF5">
        <w:rPr>
          <w:rFonts w:ascii="宋体" w:hAnsi="宋体" w:cs="Calibri" w:hint="eastAsia"/>
          <w:color w:val="000000"/>
          <w:sz w:val="22"/>
        </w:rPr>
        <w:t>.</w:t>
      </w:r>
      <w:r>
        <w:rPr>
          <w:rFonts w:ascii="宋体" w:hAnsi="宋体" w:cs="Calibri" w:hint="eastAsia"/>
          <w:color w:val="000000"/>
          <w:sz w:val="22"/>
        </w:rPr>
        <w:t>编制招标相关文件报送招标人审核后报相关主管部门批准。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w:t>
      </w:r>
      <w:r w:rsidR="006F1FF5">
        <w:rPr>
          <w:rFonts w:ascii="宋体" w:hAnsi="宋体" w:cs="Calibri" w:hint="eastAsia"/>
          <w:color w:val="000000"/>
          <w:sz w:val="22"/>
        </w:rPr>
        <w:t>.</w:t>
      </w:r>
      <w:r>
        <w:rPr>
          <w:rFonts w:ascii="宋体" w:hAnsi="宋体" w:cs="Calibri" w:hint="eastAsia"/>
          <w:color w:val="000000"/>
          <w:sz w:val="22"/>
        </w:rPr>
        <w:t xml:space="preserve">依法代表招标人发布招标公告，负责与政府招标管理部门进行协调。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w:t>
      </w:r>
      <w:r w:rsidR="006F1FF5">
        <w:rPr>
          <w:rFonts w:ascii="宋体" w:hAnsi="宋体" w:cs="Calibri" w:hint="eastAsia"/>
          <w:color w:val="000000"/>
          <w:sz w:val="22"/>
        </w:rPr>
        <w:t>.</w:t>
      </w:r>
      <w:r>
        <w:rPr>
          <w:rFonts w:ascii="宋体" w:hAnsi="宋体" w:cs="Calibri" w:hint="eastAsia"/>
          <w:color w:val="000000"/>
          <w:sz w:val="22"/>
        </w:rPr>
        <w:t xml:space="preserve">组织现场踏勘和答疑。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5.组织标前会议，负责资格预审文件和招标文件的澄清、修改与补充。</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6</w:t>
      </w:r>
      <w:r w:rsidR="006F1FF5">
        <w:rPr>
          <w:rFonts w:ascii="宋体" w:hAnsi="宋体" w:cs="Calibri" w:hint="eastAsia"/>
          <w:color w:val="000000"/>
          <w:sz w:val="22"/>
        </w:rPr>
        <w:t>.</w:t>
      </w:r>
      <w:r>
        <w:rPr>
          <w:rFonts w:ascii="宋体" w:hAnsi="宋体" w:cs="Calibri" w:hint="eastAsia"/>
          <w:color w:val="000000"/>
          <w:sz w:val="22"/>
        </w:rPr>
        <w:t xml:space="preserve">组织开标。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7</w:t>
      </w:r>
      <w:r w:rsidR="006F1FF5">
        <w:rPr>
          <w:rFonts w:ascii="宋体" w:hAnsi="宋体" w:cs="Calibri" w:hint="eastAsia"/>
          <w:color w:val="000000"/>
          <w:sz w:val="22"/>
        </w:rPr>
        <w:t>.</w:t>
      </w:r>
      <w:r>
        <w:rPr>
          <w:rFonts w:ascii="宋体" w:hAnsi="宋体" w:cs="Calibri" w:hint="eastAsia"/>
          <w:color w:val="000000"/>
          <w:sz w:val="22"/>
        </w:rPr>
        <w:t>组织专家评审，编制招标情况书面报告，并将评审报告报送招标人，并报相关主管部门审批。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8</w:t>
      </w:r>
      <w:r w:rsidR="006F1FF5">
        <w:rPr>
          <w:rFonts w:ascii="宋体" w:hAnsi="宋体" w:cs="Calibri" w:hint="eastAsia"/>
          <w:color w:val="000000"/>
          <w:sz w:val="22"/>
        </w:rPr>
        <w:t>.</w:t>
      </w:r>
      <w:r>
        <w:rPr>
          <w:rFonts w:ascii="宋体" w:hAnsi="宋体" w:cs="Calibri" w:hint="eastAsia"/>
          <w:color w:val="000000"/>
          <w:sz w:val="22"/>
        </w:rPr>
        <w:t>负责做好投标人提出的异议和投诉的处理。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w:t>
      </w:r>
      <w:r w:rsidR="006F1FF5">
        <w:rPr>
          <w:rFonts w:ascii="宋体" w:hAnsi="宋体" w:cs="Calibri" w:hint="eastAsia"/>
          <w:color w:val="000000"/>
          <w:sz w:val="22"/>
        </w:rPr>
        <w:t>.</w:t>
      </w:r>
      <w:r>
        <w:rPr>
          <w:rFonts w:ascii="宋体" w:hAnsi="宋体" w:cs="Calibri" w:hint="eastAsia"/>
          <w:color w:val="000000"/>
          <w:sz w:val="22"/>
        </w:rPr>
        <w:t>负责向中标人发中标通知书，并将中标结果通知所有未中标的投标人。</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10</w:t>
      </w:r>
      <w:r w:rsidR="006F1FF5">
        <w:rPr>
          <w:rFonts w:ascii="宋体" w:hAnsi="宋体" w:cs="Calibri" w:hint="eastAsia"/>
          <w:color w:val="000000"/>
          <w:sz w:val="22"/>
        </w:rPr>
        <w:t>.</w:t>
      </w:r>
      <w:r>
        <w:rPr>
          <w:rFonts w:ascii="宋体" w:hAnsi="宋体" w:cs="Calibri" w:hint="eastAsia"/>
          <w:color w:val="000000"/>
          <w:sz w:val="22"/>
        </w:rPr>
        <w:t>负责办理与招标项目有关的报批手续。</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11</w:t>
      </w:r>
      <w:r w:rsidR="006F1FF5">
        <w:rPr>
          <w:rFonts w:ascii="宋体" w:hAnsi="宋体" w:cs="Calibri" w:hint="eastAsia"/>
          <w:color w:val="000000"/>
          <w:sz w:val="22"/>
        </w:rPr>
        <w:t>.</w:t>
      </w:r>
      <w:r>
        <w:rPr>
          <w:rFonts w:ascii="宋体" w:hAnsi="宋体" w:cs="Calibri" w:hint="eastAsia"/>
          <w:color w:val="000000"/>
          <w:sz w:val="22"/>
        </w:rPr>
        <w:t>负责整理汇总招标、评标过程中的有关原始文件和资料，按招标人档案管理要求提交存档。</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12</w:t>
      </w:r>
      <w:r w:rsidR="006F1FF5">
        <w:rPr>
          <w:rFonts w:ascii="宋体" w:hAnsi="宋体" w:cs="Calibri" w:hint="eastAsia"/>
          <w:color w:val="000000"/>
          <w:sz w:val="22"/>
        </w:rPr>
        <w:t>.</w:t>
      </w:r>
      <w:r>
        <w:rPr>
          <w:rFonts w:ascii="宋体" w:hAnsi="宋体" w:cs="Calibri" w:hint="eastAsia"/>
          <w:color w:val="000000"/>
          <w:sz w:val="22"/>
        </w:rPr>
        <w:t>按照招标工作的有关规定，做好相关其它工作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13</w:t>
      </w:r>
      <w:r w:rsidR="006F1FF5">
        <w:rPr>
          <w:rFonts w:ascii="宋体" w:hAnsi="宋体" w:cs="Calibri" w:hint="eastAsia"/>
          <w:color w:val="000000"/>
          <w:sz w:val="22"/>
        </w:rPr>
        <w:t>.</w:t>
      </w:r>
      <w:r>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Pr>
          <w:rFonts w:ascii="Microsoft YaHei,Segoe UI Emoji" w:hAnsi="Microsoft YaHei,Segoe UI Emoji" w:hint="eastAsia"/>
          <w:color w:val="000000"/>
          <w:szCs w:val="21"/>
        </w:rPr>
        <w:t>委托人</w:t>
      </w:r>
      <w:r>
        <w:rPr>
          <w:rFonts w:ascii="Microsoft YaHei,Segoe UI Emoji" w:hAnsi="Microsoft YaHei,Segoe UI Emoji"/>
          <w:color w:val="000000"/>
          <w:szCs w:val="21"/>
        </w:rPr>
        <w:t>所属的具体经办部门才可以申报合同审核流程。</w:t>
      </w:r>
    </w:p>
    <w:p w:rsidR="00557BDB" w:rsidRDefault="00ED64E6">
      <w:pPr>
        <w:pStyle w:val="1"/>
        <w:spacing w:before="0" w:after="0" w:line="400" w:lineRule="exact"/>
        <w:jc w:val="left"/>
        <w:rPr>
          <w:rFonts w:ascii="宋体" w:hAnsi="宋体" w:cs="Calibri"/>
          <w:color w:val="000000"/>
          <w:kern w:val="2"/>
          <w:sz w:val="22"/>
        </w:rPr>
      </w:pPr>
      <w:r>
        <w:rPr>
          <w:rFonts w:ascii="宋体" w:hAnsi="宋体" w:cs="Calibri" w:hint="eastAsia"/>
          <w:color w:val="000000"/>
          <w:kern w:val="2"/>
          <w:sz w:val="22"/>
        </w:rPr>
        <w:t>三</w:t>
      </w:r>
      <w:r w:rsidR="0000382B">
        <w:rPr>
          <w:rFonts w:ascii="宋体" w:hAnsi="宋体" w:cs="Calibri" w:hint="eastAsia"/>
          <w:color w:val="000000"/>
          <w:kern w:val="2"/>
          <w:sz w:val="22"/>
        </w:rPr>
        <w:t>、</w:t>
      </w:r>
      <w:r w:rsidR="00355D98">
        <w:rPr>
          <w:rFonts w:ascii="宋体" w:hAnsi="宋体" w:cs="Calibri" w:hint="eastAsia"/>
          <w:color w:val="000000"/>
          <w:kern w:val="2"/>
          <w:sz w:val="22"/>
        </w:rPr>
        <w:t>结算</w:t>
      </w:r>
      <w:r w:rsidR="00E90279">
        <w:rPr>
          <w:rFonts w:ascii="宋体" w:hAnsi="宋体" w:cs="Calibri" w:hint="eastAsia"/>
          <w:color w:val="000000"/>
          <w:kern w:val="2"/>
          <w:sz w:val="22"/>
        </w:rPr>
        <w:t>审核</w:t>
      </w:r>
      <w:r w:rsidR="0000382B">
        <w:rPr>
          <w:rFonts w:ascii="宋体" w:hAnsi="宋体" w:cs="Calibri" w:hint="eastAsia"/>
          <w:color w:val="000000"/>
          <w:kern w:val="2"/>
          <w:sz w:val="22"/>
        </w:rPr>
        <w:t>服务</w:t>
      </w:r>
      <w:r w:rsidR="00E90279">
        <w:rPr>
          <w:rFonts w:ascii="宋体" w:hAnsi="宋体" w:cs="Calibri" w:hint="eastAsia"/>
          <w:color w:val="000000"/>
          <w:kern w:val="2"/>
          <w:sz w:val="22"/>
        </w:rPr>
        <w:t>内容</w:t>
      </w:r>
      <w:r w:rsidR="0000382B">
        <w:rPr>
          <w:rFonts w:ascii="宋体" w:hAnsi="宋体" w:cs="Calibri" w:hint="eastAsia"/>
          <w:color w:val="000000"/>
          <w:kern w:val="2"/>
          <w:sz w:val="22"/>
        </w:rPr>
        <w:t>：</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w:t>
      </w:r>
      <w:r w:rsidR="006F1FF5">
        <w:rPr>
          <w:rFonts w:ascii="宋体" w:hAnsi="宋体" w:cs="Calibri" w:hint="eastAsia"/>
          <w:color w:val="000000"/>
          <w:sz w:val="22"/>
        </w:rPr>
        <w:t>.</w:t>
      </w:r>
      <w:r>
        <w:rPr>
          <w:rFonts w:ascii="宋体" w:hAnsi="宋体" w:cs="Calibri" w:hint="eastAsia"/>
          <w:color w:val="000000"/>
          <w:sz w:val="22"/>
        </w:rPr>
        <w:t>为招标人提供</w:t>
      </w:r>
      <w:r w:rsidR="00E52238">
        <w:rPr>
          <w:rFonts w:ascii="宋体" w:hAnsi="宋体" w:cs="Calibri" w:hint="eastAsia"/>
          <w:color w:val="000000"/>
          <w:sz w:val="22"/>
        </w:rPr>
        <w:t>结算审核</w:t>
      </w:r>
      <w:r>
        <w:rPr>
          <w:rFonts w:ascii="宋体" w:hAnsi="宋体" w:cs="Calibri" w:hint="eastAsia"/>
          <w:color w:val="000000"/>
          <w:sz w:val="22"/>
        </w:rPr>
        <w:t>有关的法律、法规、政策等方面的建议；</w:t>
      </w:r>
    </w:p>
    <w:p w:rsidR="00E52238" w:rsidRDefault="00E5223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6F1FF5">
        <w:rPr>
          <w:rFonts w:ascii="宋体" w:hAnsi="宋体" w:cs="Calibri" w:hint="eastAsia"/>
          <w:color w:val="000000"/>
          <w:sz w:val="22"/>
        </w:rPr>
        <w:t>.</w:t>
      </w:r>
      <w:r>
        <w:rPr>
          <w:rFonts w:ascii="宋体" w:hAnsi="宋体" w:cs="Calibri" w:hint="eastAsia"/>
          <w:color w:val="000000"/>
          <w:sz w:val="22"/>
        </w:rPr>
        <w:t>负责及时、准确、公正校对复核项目施工单位报送的结算审核；</w:t>
      </w:r>
    </w:p>
    <w:p w:rsidR="00E52238" w:rsidRDefault="00E5223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w:t>
      </w:r>
      <w:r w:rsidR="006F1FF5">
        <w:rPr>
          <w:rFonts w:ascii="宋体" w:hAnsi="宋体" w:cs="Calibri" w:hint="eastAsia"/>
          <w:color w:val="000000"/>
          <w:sz w:val="22"/>
        </w:rPr>
        <w:t>.</w:t>
      </w:r>
      <w:r>
        <w:rPr>
          <w:rFonts w:ascii="宋体" w:hAnsi="宋体" w:cs="Calibri" w:hint="eastAsia"/>
          <w:color w:val="000000"/>
          <w:sz w:val="22"/>
        </w:rPr>
        <w:t>负责审核项目付款计划及项目造价签证</w:t>
      </w:r>
      <w:r w:rsidR="00177F84">
        <w:rPr>
          <w:rFonts w:ascii="宋体" w:hAnsi="宋体" w:cs="Calibri" w:hint="eastAsia"/>
          <w:color w:val="000000"/>
          <w:sz w:val="22"/>
        </w:rPr>
        <w:t>，并向招标人提出合理优化建议确保实施项目成本最合理</w:t>
      </w:r>
      <w:r>
        <w:rPr>
          <w:rFonts w:ascii="宋体" w:hAnsi="宋体" w:cs="Calibri" w:hint="eastAsia"/>
          <w:color w:val="000000"/>
          <w:sz w:val="22"/>
        </w:rPr>
        <w:t>；</w:t>
      </w:r>
    </w:p>
    <w:p w:rsidR="00E52238" w:rsidRDefault="00E5223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w:t>
      </w:r>
      <w:r w:rsidR="006F1FF5">
        <w:rPr>
          <w:rFonts w:ascii="宋体" w:hAnsi="宋体" w:cs="Calibri" w:hint="eastAsia"/>
          <w:color w:val="000000"/>
          <w:sz w:val="22"/>
        </w:rPr>
        <w:t>.</w:t>
      </w:r>
      <w:r w:rsidR="00177F84">
        <w:rPr>
          <w:rFonts w:ascii="宋体" w:hAnsi="宋体" w:cs="Calibri" w:hint="eastAsia"/>
          <w:color w:val="000000"/>
          <w:sz w:val="22"/>
        </w:rPr>
        <w:t>负责准确完整编制项目结算审核报告</w:t>
      </w:r>
      <w:r w:rsidR="006F1FF5">
        <w:rPr>
          <w:rFonts w:ascii="宋体" w:hAnsi="宋体" w:cs="Calibri" w:hint="eastAsia"/>
          <w:color w:val="000000"/>
          <w:sz w:val="22"/>
        </w:rPr>
        <w:t>，</w:t>
      </w:r>
      <w:r w:rsidR="006F1FF5" w:rsidRPr="006F1FF5">
        <w:rPr>
          <w:rFonts w:ascii="宋体" w:hAnsi="宋体" w:cs="Calibri" w:hint="eastAsia"/>
          <w:color w:val="000000"/>
          <w:sz w:val="22"/>
        </w:rPr>
        <w:t>最终审核报告在发出前，必须经由送、被审各方进行盖章签字确认</w:t>
      </w:r>
      <w:r w:rsidR="00177F84">
        <w:rPr>
          <w:rFonts w:ascii="宋体" w:hAnsi="宋体" w:cs="Calibri" w:hint="eastAsia"/>
          <w:color w:val="000000"/>
          <w:sz w:val="22"/>
        </w:rPr>
        <w:t>；</w:t>
      </w:r>
    </w:p>
    <w:p w:rsidR="00177F84" w:rsidRDefault="00177F84">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5</w:t>
      </w:r>
      <w:r w:rsidR="006F1FF5">
        <w:rPr>
          <w:rFonts w:ascii="宋体" w:hAnsi="宋体" w:cs="Calibri" w:hint="eastAsia"/>
          <w:color w:val="000000"/>
          <w:sz w:val="22"/>
        </w:rPr>
        <w:t>.</w:t>
      </w:r>
      <w:r>
        <w:rPr>
          <w:rFonts w:ascii="宋体" w:hAnsi="宋体" w:cs="Calibri" w:hint="eastAsia"/>
          <w:color w:val="000000"/>
          <w:sz w:val="22"/>
        </w:rPr>
        <w:t>对在结算过程中</w:t>
      </w:r>
      <w:r w:rsidRPr="00177F84">
        <w:rPr>
          <w:rFonts w:ascii="宋体" w:hAnsi="宋体" w:cs="Calibri" w:hint="eastAsia"/>
          <w:color w:val="000000"/>
          <w:sz w:val="22"/>
        </w:rPr>
        <w:t>所发现和列出的问题，准备好解决方法和解释条理，必要时应进行先行的沟通</w:t>
      </w:r>
      <w:r>
        <w:rPr>
          <w:rFonts w:ascii="宋体" w:hAnsi="宋体" w:cs="Calibri" w:hint="eastAsia"/>
          <w:color w:val="000000"/>
          <w:sz w:val="22"/>
        </w:rPr>
        <w:t>，</w:t>
      </w:r>
      <w:r w:rsidRPr="00177F84">
        <w:rPr>
          <w:rFonts w:ascii="宋体" w:hAnsi="宋体" w:cs="Calibri" w:hint="eastAsia"/>
          <w:color w:val="000000"/>
          <w:sz w:val="22"/>
        </w:rPr>
        <w:t>解释必须有理有据，通过解释求得相互间的理解与互认</w:t>
      </w:r>
      <w:r>
        <w:rPr>
          <w:rFonts w:ascii="宋体" w:hAnsi="宋体" w:cs="Calibri" w:hint="eastAsia"/>
          <w:color w:val="000000"/>
          <w:sz w:val="22"/>
        </w:rPr>
        <w:t>；</w:t>
      </w:r>
    </w:p>
    <w:p w:rsidR="00557BDB" w:rsidRDefault="009E3E9C">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6</w:t>
      </w:r>
      <w:r w:rsidR="006F1FF5">
        <w:rPr>
          <w:rFonts w:ascii="宋体" w:hAnsi="宋体" w:cs="Calibri" w:hint="eastAsia"/>
          <w:color w:val="000000"/>
          <w:sz w:val="22"/>
        </w:rPr>
        <w:t>.及时完成</w:t>
      </w:r>
      <w:r w:rsidR="0000382B">
        <w:rPr>
          <w:rFonts w:ascii="宋体" w:hAnsi="宋体" w:cs="Calibri" w:hint="eastAsia"/>
          <w:color w:val="000000"/>
          <w:sz w:val="22"/>
        </w:rPr>
        <w:t>应招标人要求</w:t>
      </w:r>
      <w:r w:rsidR="006F1FF5">
        <w:rPr>
          <w:rFonts w:ascii="宋体" w:hAnsi="宋体" w:cs="Calibri" w:hint="eastAsia"/>
          <w:color w:val="000000"/>
          <w:sz w:val="22"/>
        </w:rPr>
        <w:t>项目相关</w:t>
      </w:r>
      <w:r>
        <w:rPr>
          <w:rFonts w:ascii="宋体" w:hAnsi="宋体" w:cs="Calibri" w:hint="eastAsia"/>
          <w:color w:val="000000"/>
          <w:sz w:val="22"/>
        </w:rPr>
        <w:t>的</w:t>
      </w:r>
      <w:r w:rsidR="0000382B">
        <w:rPr>
          <w:rFonts w:ascii="宋体" w:hAnsi="宋体" w:cs="Calibri" w:hint="eastAsia"/>
          <w:color w:val="000000"/>
          <w:sz w:val="22"/>
        </w:rPr>
        <w:t>服务。</w:t>
      </w:r>
    </w:p>
    <w:p w:rsidR="00557BDB" w:rsidRDefault="00ED64E6">
      <w:pPr>
        <w:pStyle w:val="1"/>
        <w:spacing w:before="0" w:after="0" w:line="400" w:lineRule="exact"/>
        <w:jc w:val="left"/>
        <w:rPr>
          <w:rFonts w:ascii="宋体" w:hAnsi="宋体" w:cs="Calibri"/>
          <w:color w:val="000000"/>
          <w:kern w:val="2"/>
          <w:sz w:val="22"/>
        </w:rPr>
      </w:pPr>
      <w:r>
        <w:rPr>
          <w:rFonts w:ascii="宋体" w:hAnsi="宋体" w:cs="Calibri" w:hint="eastAsia"/>
          <w:color w:val="000000"/>
          <w:kern w:val="2"/>
          <w:sz w:val="22"/>
        </w:rPr>
        <w:t>四</w:t>
      </w:r>
      <w:r w:rsidR="0000382B">
        <w:rPr>
          <w:rFonts w:ascii="宋体" w:hAnsi="宋体" w:cs="Calibri" w:hint="eastAsia"/>
          <w:color w:val="000000"/>
          <w:kern w:val="2"/>
          <w:sz w:val="22"/>
        </w:rPr>
        <w:t>、招标代理报价</w:t>
      </w:r>
      <w:r>
        <w:rPr>
          <w:rFonts w:ascii="宋体" w:hAnsi="宋体" w:cs="Calibri" w:hint="eastAsia"/>
          <w:color w:val="000000"/>
          <w:kern w:val="2"/>
          <w:sz w:val="22"/>
        </w:rPr>
        <w:t>要求</w:t>
      </w:r>
    </w:p>
    <w:p w:rsidR="00000F62" w:rsidRDefault="00000F62" w:rsidP="00000F62">
      <w:pPr>
        <w:adjustRightInd w:val="0"/>
        <w:snapToGrid w:val="0"/>
        <w:spacing w:line="400" w:lineRule="exact"/>
        <w:ind w:firstLineChars="200" w:firstLine="440"/>
        <w:rPr>
          <w:rFonts w:ascii="宋体" w:hAnsi="宋体" w:cs="Calibri"/>
          <w:b/>
          <w:color w:val="000000"/>
          <w:sz w:val="22"/>
        </w:rPr>
      </w:pPr>
      <w:r>
        <w:rPr>
          <w:rFonts w:ascii="宋体" w:hAnsi="宋体" w:cs="Calibri" w:hint="eastAsia"/>
          <w:color w:val="000000"/>
          <w:sz w:val="22"/>
        </w:rPr>
        <w:t>1.招标代理含控制价编制</w:t>
      </w:r>
      <w:r w:rsidRPr="00995B36">
        <w:rPr>
          <w:rFonts w:ascii="宋体" w:hAnsi="宋体" w:cs="Calibri" w:hint="eastAsia"/>
          <w:color w:val="000000"/>
          <w:sz w:val="22"/>
        </w:rPr>
        <w:t>（30分）</w:t>
      </w:r>
      <w:r>
        <w:rPr>
          <w:rFonts w:ascii="宋体" w:hAnsi="宋体" w:cs="Calibri" w:hint="eastAsia"/>
          <w:color w:val="000000"/>
          <w:sz w:val="22"/>
        </w:rPr>
        <w:t>：投标人按</w:t>
      </w:r>
      <w:r>
        <w:rPr>
          <w:rFonts w:ascii="宋体" w:hAnsi="宋体" w:cs="宋体" w:hint="eastAsia"/>
          <w:szCs w:val="21"/>
        </w:rPr>
        <w:t>《招标代理服务收费管理暂行办法》（计价格【2002】1980号）收费标准及</w:t>
      </w:r>
      <w:r>
        <w:rPr>
          <w:rFonts w:hint="eastAsia"/>
          <w:sz w:val="22"/>
        </w:rPr>
        <w:t>浙价服【</w:t>
      </w:r>
      <w:r>
        <w:rPr>
          <w:rFonts w:hint="eastAsia"/>
          <w:sz w:val="22"/>
        </w:rPr>
        <w:t>2009</w:t>
      </w:r>
      <w:r>
        <w:rPr>
          <w:rFonts w:hint="eastAsia"/>
          <w:sz w:val="22"/>
        </w:rPr>
        <w:t>】</w:t>
      </w:r>
      <w:r>
        <w:rPr>
          <w:rFonts w:hint="eastAsia"/>
          <w:sz w:val="22"/>
        </w:rPr>
        <w:t>84</w:t>
      </w:r>
      <w:r>
        <w:rPr>
          <w:rFonts w:hint="eastAsia"/>
          <w:sz w:val="22"/>
        </w:rPr>
        <w:t>号收费标准</w:t>
      </w:r>
      <w:r>
        <w:rPr>
          <w:rFonts w:ascii="宋体" w:hAnsi="宋体" w:cs="宋体" w:hint="eastAsia"/>
          <w:szCs w:val="21"/>
        </w:rPr>
        <w:t>规定</w:t>
      </w:r>
      <w:r>
        <w:rPr>
          <w:rFonts w:ascii="宋体" w:hAnsi="宋体" w:cs="Calibri" w:hint="eastAsia"/>
          <w:color w:val="000000"/>
          <w:sz w:val="22"/>
        </w:rPr>
        <w:t>，对两年内所承接招标项目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。即招标代理服务费及控制价编制费＝基数×（1-下浮率）；当按此方法计算的招标代理费少于</w:t>
      </w:r>
      <w:r w:rsidRPr="00F50166">
        <w:rPr>
          <w:rFonts w:ascii="宋体" w:hAnsi="宋体" w:cs="Calibri" w:hint="eastAsia"/>
          <w:color w:val="FF0000"/>
          <w:sz w:val="22"/>
        </w:rPr>
        <w:t>3000</w:t>
      </w:r>
      <w:r>
        <w:rPr>
          <w:rFonts w:ascii="宋体" w:hAnsi="宋体" w:cs="Calibri" w:hint="eastAsia"/>
          <w:color w:val="000000"/>
          <w:sz w:val="22"/>
        </w:rPr>
        <w:t>元的按</w:t>
      </w:r>
      <w:r w:rsidRPr="00F50166">
        <w:rPr>
          <w:rFonts w:ascii="宋体" w:hAnsi="宋体" w:cs="Calibri" w:hint="eastAsia"/>
          <w:color w:val="FF0000"/>
          <w:sz w:val="22"/>
        </w:rPr>
        <w:t>3000</w:t>
      </w:r>
      <w:r>
        <w:rPr>
          <w:rFonts w:ascii="宋体" w:hAnsi="宋体" w:cs="Calibri" w:hint="eastAsia"/>
          <w:color w:val="000000"/>
          <w:sz w:val="22"/>
        </w:rPr>
        <w:t>元计算。控制价编制或预算审核费少于</w:t>
      </w:r>
      <w:r w:rsidR="00AB7E99">
        <w:rPr>
          <w:rFonts w:ascii="宋体" w:hAnsi="宋体" w:cs="Calibri" w:hint="eastAsia"/>
          <w:color w:val="FF0000"/>
          <w:sz w:val="22"/>
        </w:rPr>
        <w:t>100</w:t>
      </w:r>
      <w:r w:rsidRPr="00F50166">
        <w:rPr>
          <w:rFonts w:ascii="宋体" w:hAnsi="宋体" w:cs="Calibri" w:hint="eastAsia"/>
          <w:color w:val="FF0000"/>
          <w:sz w:val="22"/>
        </w:rPr>
        <w:t>0</w:t>
      </w:r>
      <w:r>
        <w:rPr>
          <w:rFonts w:ascii="宋体" w:hAnsi="宋体" w:cs="Calibri" w:hint="eastAsia"/>
          <w:color w:val="000000"/>
          <w:sz w:val="22"/>
        </w:rPr>
        <w:t>元的按</w:t>
      </w:r>
      <w:r w:rsidRPr="00F50166">
        <w:rPr>
          <w:rFonts w:ascii="宋体" w:hAnsi="宋体" w:cs="Calibri" w:hint="eastAsia"/>
          <w:color w:val="FF0000"/>
          <w:sz w:val="22"/>
        </w:rPr>
        <w:t>1</w:t>
      </w:r>
      <w:r w:rsidR="00AB7E99">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元计算。</w:t>
      </w:r>
      <w:r>
        <w:rPr>
          <w:rFonts w:ascii="宋体" w:hAnsi="宋体" w:cs="Calibri" w:hint="eastAsia"/>
          <w:b/>
          <w:color w:val="000000"/>
          <w:sz w:val="22"/>
        </w:rPr>
        <w:t>无</w:t>
      </w:r>
      <w:r>
        <w:rPr>
          <w:rFonts w:ascii="宋体" w:hAnsi="宋体" w:cs="Calibri"/>
          <w:b/>
          <w:color w:val="000000"/>
          <w:sz w:val="22"/>
        </w:rPr>
        <w:t>具体</w:t>
      </w:r>
      <w:r>
        <w:rPr>
          <w:rFonts w:ascii="宋体" w:hAnsi="宋体" w:cs="Calibri" w:hint="eastAsia"/>
          <w:b/>
          <w:color w:val="000000"/>
          <w:sz w:val="22"/>
        </w:rPr>
        <w:t>中标</w:t>
      </w:r>
      <w:r>
        <w:rPr>
          <w:rFonts w:ascii="宋体" w:hAnsi="宋体" w:cs="Calibri"/>
          <w:b/>
          <w:color w:val="000000"/>
          <w:sz w:val="22"/>
        </w:rPr>
        <w:t>金额的</w:t>
      </w:r>
      <w:r>
        <w:rPr>
          <w:rFonts w:ascii="宋体" w:hAnsi="宋体" w:cs="Calibri" w:hint="eastAsia"/>
          <w:b/>
          <w:color w:val="000000"/>
          <w:sz w:val="22"/>
        </w:rPr>
        <w:t>招标项目</w:t>
      </w:r>
      <w:r>
        <w:rPr>
          <w:rFonts w:ascii="宋体" w:hAnsi="宋体" w:cs="Calibri"/>
          <w:b/>
          <w:color w:val="000000"/>
          <w:sz w:val="22"/>
        </w:rPr>
        <w:t>，招标代理</w:t>
      </w:r>
      <w:r>
        <w:rPr>
          <w:rFonts w:ascii="宋体" w:hAnsi="宋体" w:cs="Calibri" w:hint="eastAsia"/>
          <w:b/>
          <w:color w:val="000000"/>
          <w:sz w:val="22"/>
        </w:rPr>
        <w:t>服务</w:t>
      </w:r>
      <w:r>
        <w:rPr>
          <w:rFonts w:ascii="宋体" w:hAnsi="宋体" w:cs="Calibri"/>
          <w:b/>
          <w:color w:val="000000"/>
          <w:sz w:val="22"/>
        </w:rPr>
        <w:t>费</w:t>
      </w:r>
      <w:r>
        <w:rPr>
          <w:rFonts w:ascii="宋体" w:hAnsi="宋体" w:cs="Calibri" w:hint="eastAsia"/>
          <w:b/>
          <w:color w:val="000000"/>
          <w:sz w:val="22"/>
        </w:rPr>
        <w:t>另行</w:t>
      </w:r>
      <w:r>
        <w:rPr>
          <w:rFonts w:ascii="宋体" w:hAnsi="宋体" w:cs="Calibri"/>
          <w:b/>
          <w:color w:val="000000"/>
          <w:sz w:val="22"/>
        </w:rPr>
        <w:t>协商明确。</w:t>
      </w:r>
    </w:p>
    <w:p w:rsidR="00000F62" w:rsidRDefault="00000F62" w:rsidP="00000F62">
      <w:pPr>
        <w:adjustRightInd w:val="0"/>
        <w:snapToGrid w:val="0"/>
        <w:spacing w:line="400" w:lineRule="exact"/>
        <w:ind w:firstLineChars="200" w:firstLine="440"/>
        <w:rPr>
          <w:rFonts w:ascii="宋体" w:hAnsi="宋体" w:cs="Calibri"/>
          <w:color w:val="000000"/>
          <w:sz w:val="22"/>
        </w:rPr>
      </w:pPr>
      <w:r>
        <w:rPr>
          <w:rFonts w:hint="eastAsia"/>
          <w:sz w:val="22"/>
        </w:rPr>
        <w:t>结算审核</w:t>
      </w:r>
      <w:r w:rsidRPr="00995B36">
        <w:rPr>
          <w:rFonts w:hint="eastAsia"/>
          <w:sz w:val="22"/>
        </w:rPr>
        <w:t>（</w:t>
      </w:r>
      <w:r w:rsidRPr="00995B36">
        <w:rPr>
          <w:rFonts w:hint="eastAsia"/>
          <w:sz w:val="22"/>
        </w:rPr>
        <w:t>30</w:t>
      </w:r>
      <w:r w:rsidRPr="00995B36">
        <w:rPr>
          <w:rFonts w:hint="eastAsia"/>
          <w:sz w:val="22"/>
        </w:rPr>
        <w:t>分）</w:t>
      </w:r>
      <w:r>
        <w:rPr>
          <w:rFonts w:hint="eastAsia"/>
          <w:sz w:val="22"/>
        </w:rPr>
        <w:t>：投标人按浙价服【</w:t>
      </w:r>
      <w:r>
        <w:rPr>
          <w:rFonts w:hint="eastAsia"/>
          <w:sz w:val="22"/>
        </w:rPr>
        <w:t>2009</w:t>
      </w:r>
      <w:r>
        <w:rPr>
          <w:rFonts w:hint="eastAsia"/>
          <w:sz w:val="22"/>
        </w:rPr>
        <w:t>】</w:t>
      </w:r>
      <w:r>
        <w:rPr>
          <w:rFonts w:hint="eastAsia"/>
          <w:sz w:val="22"/>
        </w:rPr>
        <w:t>84</w:t>
      </w:r>
      <w:r>
        <w:rPr>
          <w:rFonts w:hint="eastAsia"/>
          <w:sz w:val="22"/>
        </w:rPr>
        <w:t>号收费标准的规定</w:t>
      </w:r>
      <w:r>
        <w:rPr>
          <w:rFonts w:ascii="宋体" w:hAnsi="宋体" w:cs="Calibri" w:hint="eastAsia"/>
          <w:color w:val="000000"/>
          <w:sz w:val="22"/>
        </w:rPr>
        <w:t>，对两年内所承接结算审核项目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。即结算审核费＝基数（除</w:t>
      </w:r>
      <w:r>
        <w:rPr>
          <w:rFonts w:hint="eastAsia"/>
          <w:bCs/>
          <w:smallCaps/>
          <w:color w:val="000000"/>
          <w:sz w:val="22"/>
        </w:rPr>
        <w:t>核增额及超过</w:t>
      </w:r>
      <w:r>
        <w:rPr>
          <w:rFonts w:hint="eastAsia"/>
          <w:bCs/>
          <w:smallCaps/>
          <w:color w:val="000000"/>
          <w:sz w:val="22"/>
        </w:rPr>
        <w:t>5%</w:t>
      </w:r>
      <w:r>
        <w:rPr>
          <w:rFonts w:hint="eastAsia"/>
          <w:bCs/>
          <w:smallCaps/>
          <w:color w:val="000000"/>
          <w:sz w:val="22"/>
        </w:rPr>
        <w:t>以外的核减额</w:t>
      </w:r>
      <w:r>
        <w:rPr>
          <w:rFonts w:ascii="宋体" w:hAnsi="宋体" w:cs="Calibri" w:hint="eastAsia"/>
          <w:color w:val="000000"/>
          <w:sz w:val="22"/>
        </w:rPr>
        <w:t>）×（1-下浮率）。当按此方法计算的结算审核费少于</w:t>
      </w:r>
      <w:r w:rsidRPr="00F50166">
        <w:rPr>
          <w:rFonts w:ascii="宋体" w:hAnsi="宋体" w:cs="Calibri" w:hint="eastAsia"/>
          <w:color w:val="FF0000"/>
          <w:sz w:val="22"/>
        </w:rPr>
        <w:t>1</w:t>
      </w:r>
      <w:r w:rsidR="00AB7E99">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元的按</w:t>
      </w:r>
      <w:r w:rsidRPr="00F50166">
        <w:rPr>
          <w:rFonts w:ascii="宋体" w:hAnsi="宋体" w:cs="Calibri" w:hint="eastAsia"/>
          <w:color w:val="FF0000"/>
          <w:sz w:val="22"/>
        </w:rPr>
        <w:t>1</w:t>
      </w:r>
      <w:r w:rsidR="00AB7E99">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元计算</w:t>
      </w:r>
    </w:p>
    <w:p w:rsidR="00000F62" w:rsidRDefault="00000F62" w:rsidP="00000F62">
      <w:pPr>
        <w:pStyle w:val="ac"/>
        <w:adjustRightInd w:val="0"/>
        <w:snapToGrid w:val="0"/>
        <w:spacing w:line="360" w:lineRule="exact"/>
        <w:ind w:firstLineChars="200" w:firstLine="440"/>
        <w:rPr>
          <w:rFonts w:hAnsi="宋体"/>
          <w:b/>
          <w:sz w:val="22"/>
          <w:szCs w:val="22"/>
        </w:rPr>
      </w:pPr>
      <w:r>
        <w:rPr>
          <w:rFonts w:hAnsi="宋体" w:hint="eastAsia"/>
          <w:sz w:val="22"/>
          <w:szCs w:val="22"/>
        </w:rPr>
        <w:t>商务评审：</w:t>
      </w:r>
      <w:r>
        <w:rPr>
          <w:rFonts w:hAnsi="宋体" w:hint="eastAsia"/>
          <w:b/>
          <w:sz w:val="22"/>
          <w:szCs w:val="22"/>
        </w:rPr>
        <w:t>取所有有效投标的</w:t>
      </w:r>
      <w:r>
        <w:rPr>
          <w:rFonts w:hAnsi="宋体" w:cs="Calibri" w:hint="eastAsia"/>
          <w:color w:val="000000"/>
          <w:sz w:val="22"/>
        </w:rPr>
        <w:t>下浮率</w:t>
      </w:r>
      <w:r>
        <w:rPr>
          <w:rFonts w:hAnsi="宋体" w:hint="eastAsia"/>
          <w:b/>
          <w:sz w:val="22"/>
          <w:szCs w:val="22"/>
        </w:rPr>
        <w:t>的算数平均值为基准</w:t>
      </w:r>
      <w:r>
        <w:rPr>
          <w:rFonts w:hAnsi="宋体"/>
          <w:b/>
          <w:sz w:val="22"/>
          <w:szCs w:val="22"/>
        </w:rPr>
        <w:t>价</w:t>
      </w:r>
      <w:r>
        <w:rPr>
          <w:rFonts w:hAnsi="宋体" w:hint="eastAsia"/>
          <w:b/>
          <w:sz w:val="22"/>
          <w:szCs w:val="22"/>
        </w:rPr>
        <w:t>，如有效投标人的投标</w:t>
      </w:r>
      <w:r>
        <w:rPr>
          <w:rFonts w:hAnsi="宋体" w:cs="Calibri" w:hint="eastAsia"/>
          <w:color w:val="000000"/>
          <w:sz w:val="22"/>
        </w:rPr>
        <w:t>下浮率</w:t>
      </w:r>
      <w:r>
        <w:rPr>
          <w:rFonts w:hAnsi="宋体" w:hint="eastAsia"/>
          <w:b/>
          <w:sz w:val="22"/>
          <w:szCs w:val="22"/>
        </w:rPr>
        <w:t>与基准价差值在3</w:t>
      </w:r>
      <w:r>
        <w:rPr>
          <w:rFonts w:hAnsi="宋体"/>
          <w:b/>
          <w:sz w:val="22"/>
          <w:szCs w:val="22"/>
        </w:rPr>
        <w:t>0%</w:t>
      </w:r>
      <w:r>
        <w:rPr>
          <w:rFonts w:hAnsi="宋体" w:hint="eastAsia"/>
          <w:b/>
          <w:sz w:val="22"/>
          <w:szCs w:val="22"/>
        </w:rPr>
        <w:t>以上，则不计入评标基准价的计算。</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2</w:t>
      </w:r>
      <w:r w:rsidR="006F1FF5">
        <w:rPr>
          <w:rFonts w:ascii="宋体" w:hAnsi="宋体" w:cs="Calibri" w:hint="eastAsia"/>
          <w:color w:val="000000"/>
          <w:sz w:val="22"/>
        </w:rPr>
        <w:t>.</w:t>
      </w:r>
      <w:r>
        <w:rPr>
          <w:rFonts w:ascii="宋体" w:hAnsi="宋体" w:cs="Calibri" w:hint="eastAsia"/>
          <w:color w:val="000000"/>
          <w:sz w:val="22"/>
        </w:rPr>
        <w:t>招标代理服务费报价应包括为完成项目招标代理服务过程中可能发生的所有费用，包括但</w:t>
      </w:r>
      <w:r>
        <w:rPr>
          <w:rFonts w:ascii="宋体" w:hAnsi="宋体" w:cs="Calibri"/>
          <w:color w:val="000000"/>
          <w:sz w:val="22"/>
        </w:rPr>
        <w:t>不限于</w:t>
      </w:r>
      <w:r>
        <w:rPr>
          <w:rFonts w:ascii="宋体" w:hAnsi="宋体" w:cs="Calibri" w:hint="eastAsia"/>
          <w:color w:val="000000"/>
          <w:sz w:val="22"/>
        </w:rPr>
        <w:t>受托人的人员工资、设备的费用，交通费、通信费、招标文件印刷费，招标公告发布费用，组织投标人踏勘现场并答疑，组织开标、评标、定标，评标场租费，专家评审费以及协助合同签订等业务工作的费用，以及风险(政策调整等因素)、税费、管理、利润、和为完成所有要求而可能产生的不可预见的所有费用。</w:t>
      </w:r>
    </w:p>
    <w:p w:rsidR="003742CE" w:rsidRPr="005E0B88" w:rsidRDefault="003742CE" w:rsidP="005E0B8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结算审核费报价应包括为完成结算审核过程中可能发生的所有费用，包括但</w:t>
      </w:r>
      <w:r>
        <w:rPr>
          <w:rFonts w:ascii="宋体" w:hAnsi="宋体" w:cs="Calibri"/>
          <w:color w:val="000000"/>
          <w:sz w:val="22"/>
        </w:rPr>
        <w:t>不限于</w:t>
      </w:r>
      <w:r>
        <w:rPr>
          <w:rFonts w:ascii="宋体" w:hAnsi="宋体" w:cs="Calibri" w:hint="eastAsia"/>
          <w:color w:val="000000"/>
          <w:sz w:val="22"/>
        </w:rPr>
        <w:t>受托人的人员工资、设备的费用，交通费、通信费、审核文件印刷费，组织相关人员踏勘现场，专家评审费以及风险(政策调整等因素)、税费、管理、利润、和为完成所有要求而可能产生的不可预见的所有费用。</w:t>
      </w:r>
      <w:r w:rsidR="005E0B88" w:rsidRPr="003742CE">
        <w:rPr>
          <w:rFonts w:ascii="宋体" w:hAnsi="宋体" w:cs="Calibri" w:hint="eastAsia"/>
          <w:color w:val="000000"/>
          <w:sz w:val="22"/>
        </w:rPr>
        <w:t>（</w:t>
      </w:r>
      <w:r w:rsidR="005E0B88">
        <w:rPr>
          <w:rFonts w:ascii="宋体" w:hAnsi="宋体" w:cs="Calibri" w:hint="eastAsia"/>
          <w:color w:val="000000"/>
          <w:sz w:val="22"/>
        </w:rPr>
        <w:t>另</w:t>
      </w:r>
      <w:r w:rsidR="005E0B88" w:rsidRPr="003742CE">
        <w:rPr>
          <w:rFonts w:hint="eastAsia"/>
          <w:bCs/>
          <w:smallCaps/>
          <w:color w:val="000000"/>
          <w:sz w:val="22"/>
        </w:rPr>
        <w:t>核增额及超过</w:t>
      </w:r>
      <w:r w:rsidR="005E0B88" w:rsidRPr="003742CE">
        <w:rPr>
          <w:rFonts w:hint="eastAsia"/>
          <w:bCs/>
          <w:smallCaps/>
          <w:color w:val="000000"/>
          <w:sz w:val="22"/>
        </w:rPr>
        <w:t>5%</w:t>
      </w:r>
      <w:r w:rsidR="005E0B88" w:rsidRPr="003742CE">
        <w:rPr>
          <w:rFonts w:hint="eastAsia"/>
          <w:bCs/>
          <w:smallCaps/>
          <w:color w:val="000000"/>
          <w:sz w:val="22"/>
        </w:rPr>
        <w:t>以外的核减额，其追加的审核费用由被审单位支付</w:t>
      </w:r>
      <w:r w:rsidR="005E0B88" w:rsidRPr="003742CE">
        <w:rPr>
          <w:rFonts w:ascii="宋体" w:hAnsi="宋体" w:cs="Calibri" w:hint="eastAsia"/>
          <w:color w:val="000000"/>
          <w:sz w:val="22"/>
        </w:rPr>
        <w:t>）</w:t>
      </w:r>
    </w:p>
    <w:p w:rsidR="00557BDB" w:rsidRDefault="0000382B" w:rsidP="00B7362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3</w:t>
      </w:r>
      <w:r w:rsidR="006F1FF5">
        <w:rPr>
          <w:rFonts w:ascii="宋体" w:hAnsi="宋体" w:cs="Calibri" w:hint="eastAsia"/>
          <w:b/>
          <w:color w:val="000000"/>
          <w:sz w:val="22"/>
        </w:rPr>
        <w:t>.</w:t>
      </w:r>
      <w:r>
        <w:rPr>
          <w:rFonts w:ascii="宋体" w:hAnsi="宋体" w:cs="Calibri" w:hint="eastAsia"/>
          <w:b/>
          <w:color w:val="000000"/>
          <w:sz w:val="22"/>
        </w:rPr>
        <w:t>如招标项目为民航专业工程，评标专家</w:t>
      </w:r>
      <w:r w:rsidR="00E90279">
        <w:rPr>
          <w:rFonts w:ascii="宋体" w:hAnsi="宋体" w:cs="Calibri" w:hint="eastAsia"/>
          <w:b/>
          <w:color w:val="000000"/>
          <w:sz w:val="22"/>
        </w:rPr>
        <w:t>如</w:t>
      </w:r>
      <w:r>
        <w:rPr>
          <w:rFonts w:ascii="宋体" w:hAnsi="宋体" w:cs="Calibri" w:hint="eastAsia"/>
          <w:b/>
          <w:color w:val="000000"/>
          <w:sz w:val="22"/>
        </w:rPr>
        <w:t>应为民航专业工程及货物招标投标评标专家库成员。鉴于上述专家库为国家级专家库，成员来自全国各地，故该类项目工程招标代理服务费用除前款内容以外，还应包括专家往来交通费（含机票、车船票、市内交通费等）、住宿费、餐饮费等（食宿标准不得低于财政部相关规定），评标专家咨询费标准按照民航系统标准，并派专人、专车接送，遇专家往返时间不一致时，须分别接送，不得要求专家等候统一接送。各投标人进行报价时应统筹考虑民航专业工程额外服务费用问题，综合计算优惠费率。</w:t>
      </w:r>
    </w:p>
    <w:p w:rsidR="00557BDB" w:rsidRDefault="0000382B" w:rsidP="00B7362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4</w:t>
      </w:r>
      <w:r w:rsidR="006F1FF5">
        <w:rPr>
          <w:rFonts w:ascii="宋体" w:hAnsi="宋体" w:cs="Calibri" w:hint="eastAsia"/>
          <w:b/>
          <w:color w:val="000000"/>
          <w:sz w:val="22"/>
        </w:rPr>
        <w:t>.</w:t>
      </w:r>
      <w:r>
        <w:rPr>
          <w:rFonts w:ascii="宋体" w:hAnsi="宋体" w:cs="Calibri" w:hint="eastAsia"/>
          <w:b/>
          <w:color w:val="000000"/>
          <w:sz w:val="22"/>
        </w:rPr>
        <w:t>根据华东局发明电[201</w:t>
      </w:r>
      <w:r>
        <w:rPr>
          <w:rFonts w:ascii="宋体" w:hAnsi="宋体" w:cs="Calibri"/>
          <w:b/>
          <w:color w:val="000000"/>
          <w:sz w:val="22"/>
        </w:rPr>
        <w:t>5</w:t>
      </w:r>
      <w:r>
        <w:rPr>
          <w:rFonts w:ascii="宋体" w:hAnsi="宋体" w:cs="Calibri" w:hint="eastAsia"/>
          <w:b/>
          <w:color w:val="000000"/>
          <w:sz w:val="22"/>
        </w:rPr>
        <w:t>]3044号、华东局发明电[2016]627号，民航专业工程建设项目统一开评标地点为上海或者北京，故该类项目工程招标代理服务费用除前款内容以外，还应包括招标代理机构人员及招标人监督人员的往来交通费（含机票、车船票、市内交通费等）、住宿费、餐饮费等，各投标人进行报价时应统筹考虑民航专业工程额外服务费用问题，综合计算优惠费率。</w:t>
      </w:r>
    </w:p>
    <w:p w:rsidR="00557BDB" w:rsidRDefault="0000382B" w:rsidP="00B7362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5</w:t>
      </w:r>
      <w:r w:rsidR="006F1FF5">
        <w:rPr>
          <w:rFonts w:ascii="宋体" w:hAnsi="宋体" w:cs="Calibri" w:hint="eastAsia"/>
          <w:b/>
          <w:color w:val="000000"/>
          <w:sz w:val="22"/>
        </w:rPr>
        <w:t>.</w:t>
      </w:r>
      <w:r>
        <w:rPr>
          <w:rFonts w:ascii="宋体" w:hAnsi="宋体" w:cs="Calibri" w:hint="eastAsia"/>
          <w:b/>
          <w:color w:val="000000"/>
          <w:sz w:val="22"/>
        </w:rPr>
        <w:t>根据浙发改法规[2014]645号，省重点建设项目的评标专家在全库内部分地区随机抽取，不受地域限制，故该类项目招标代理服务费用除前款内容以外，还应包括专家往来交通费（含机票、车船票、市内交通费等）、住宿费、餐饮费等（食宿标准不得低于财政部相关规定），各投标人进行报价时应统筹考虑上述因素，综合计算优惠费率。</w:t>
      </w:r>
    </w:p>
    <w:p w:rsidR="00557BDB" w:rsidRDefault="00557BDB" w:rsidP="00B73627">
      <w:pPr>
        <w:adjustRightInd w:val="0"/>
        <w:snapToGrid w:val="0"/>
        <w:spacing w:line="400" w:lineRule="exact"/>
        <w:ind w:firstLineChars="200" w:firstLine="442"/>
        <w:rPr>
          <w:rFonts w:ascii="宋体" w:hAnsi="宋体" w:cs="Calibri"/>
          <w:b/>
          <w:color w:val="000000"/>
          <w:sz w:val="22"/>
        </w:rPr>
      </w:pPr>
    </w:p>
    <w:p w:rsidR="00557BDB" w:rsidRDefault="0000382B">
      <w:pPr>
        <w:widowControl/>
        <w:spacing w:line="400" w:lineRule="exact"/>
        <w:jc w:val="left"/>
        <w:rPr>
          <w:rFonts w:eastAsia="黑体" w:cs="Calibri"/>
          <w:b/>
          <w:bCs/>
          <w:kern w:val="0"/>
          <w:sz w:val="32"/>
          <w:szCs w:val="44"/>
        </w:rPr>
      </w:pPr>
      <w:bookmarkStart w:id="115" w:name="_Toc448002986"/>
      <w:r>
        <w:rPr>
          <w:rFonts w:eastAsia="黑体" w:cs="Calibri"/>
          <w:kern w:val="0"/>
          <w:sz w:val="32"/>
        </w:rPr>
        <w:br w:type="page"/>
      </w:r>
    </w:p>
    <w:p w:rsidR="00557BDB" w:rsidRDefault="0000382B">
      <w:pPr>
        <w:pStyle w:val="1"/>
        <w:spacing w:before="0" w:after="0" w:line="400" w:lineRule="exact"/>
        <w:jc w:val="center"/>
        <w:rPr>
          <w:rFonts w:ascii="Calibri" w:eastAsia="黑体" w:hAnsi="Calibri" w:cs="Calibri"/>
          <w:kern w:val="0"/>
          <w:sz w:val="32"/>
        </w:rPr>
      </w:pPr>
      <w:r>
        <w:rPr>
          <w:rFonts w:ascii="Calibri" w:eastAsia="黑体" w:hAnsi="Calibri" w:cs="Calibri" w:hint="eastAsia"/>
          <w:kern w:val="0"/>
          <w:sz w:val="32"/>
        </w:rPr>
        <w:lastRenderedPageBreak/>
        <w:t>第四章</w:t>
      </w:r>
      <w:r>
        <w:rPr>
          <w:rFonts w:ascii="Calibri" w:eastAsia="黑体" w:hAnsi="Calibri" w:cs="Calibri" w:hint="eastAsia"/>
          <w:kern w:val="0"/>
          <w:sz w:val="32"/>
        </w:rPr>
        <w:t xml:space="preserve">  </w:t>
      </w:r>
      <w:r>
        <w:rPr>
          <w:rFonts w:ascii="Calibri" w:eastAsia="黑体" w:hAnsi="Calibri" w:cs="Calibri"/>
          <w:kern w:val="0"/>
          <w:sz w:val="32"/>
        </w:rPr>
        <w:t>合同</w:t>
      </w:r>
      <w:r>
        <w:rPr>
          <w:rFonts w:ascii="Calibri" w:eastAsia="黑体" w:hAnsi="Calibri" w:cs="Calibri" w:hint="eastAsia"/>
          <w:kern w:val="0"/>
          <w:sz w:val="32"/>
        </w:rPr>
        <w:t>主要</w:t>
      </w:r>
      <w:r>
        <w:rPr>
          <w:rFonts w:ascii="Calibri" w:eastAsia="黑体" w:hAnsi="Calibri" w:cs="Calibri"/>
          <w:kern w:val="0"/>
          <w:sz w:val="32"/>
        </w:rPr>
        <w:t>条款</w:t>
      </w:r>
      <w:bookmarkEnd w:id="115"/>
    </w:p>
    <w:p w:rsidR="00557BDB" w:rsidRDefault="0000382B">
      <w:pPr>
        <w:widowControl/>
        <w:jc w:val="left"/>
        <w:rPr>
          <w:rFonts w:ascii="宋体" w:hAnsi="宋体"/>
          <w:b/>
          <w:sz w:val="32"/>
        </w:rPr>
      </w:pPr>
      <w:r>
        <w:rPr>
          <w:rFonts w:ascii="宋体" w:hAnsi="宋体"/>
          <w:b/>
          <w:sz w:val="32"/>
        </w:rPr>
        <w:br w:type="page"/>
      </w:r>
    </w:p>
    <w:p w:rsidR="0034405B" w:rsidRDefault="0034405B" w:rsidP="0034405B">
      <w:pPr>
        <w:jc w:val="center"/>
        <w:rPr>
          <w:b/>
          <w:sz w:val="32"/>
          <w:szCs w:val="32"/>
        </w:rPr>
      </w:pPr>
      <w:bookmarkStart w:id="116" w:name="_Toc419045055"/>
      <w:r>
        <w:rPr>
          <w:rFonts w:hint="eastAsia"/>
          <w:b/>
          <w:sz w:val="32"/>
          <w:szCs w:val="32"/>
        </w:rPr>
        <w:lastRenderedPageBreak/>
        <w:t>第一部分　协议书</w:t>
      </w:r>
      <w:bookmarkEnd w:id="116"/>
    </w:p>
    <w:p w:rsidR="0034405B" w:rsidRDefault="0034405B" w:rsidP="0034405B">
      <w:pPr>
        <w:pStyle w:val="p0"/>
        <w:spacing w:line="360" w:lineRule="auto"/>
        <w:ind w:leftChars="200" w:left="420"/>
        <w:jc w:val="left"/>
        <w:rPr>
          <w:rFonts w:ascii="宋体" w:hAnsi="宋体"/>
          <w:sz w:val="24"/>
          <w:szCs w:val="24"/>
        </w:rPr>
      </w:pPr>
      <w:bookmarkStart w:id="117" w:name="7"/>
    </w:p>
    <w:p w:rsidR="0034405B" w:rsidRPr="00037D7E" w:rsidRDefault="0034405B" w:rsidP="0034405B">
      <w:pPr>
        <w:pStyle w:val="p0"/>
        <w:spacing w:line="360" w:lineRule="auto"/>
        <w:ind w:leftChars="200" w:left="420"/>
        <w:jc w:val="left"/>
        <w:rPr>
          <w:rFonts w:asciiTheme="minorEastAsia" w:eastAsiaTheme="minorEastAsia" w:hAnsiTheme="minorEastAsia"/>
          <w:sz w:val="22"/>
          <w:szCs w:val="22"/>
          <w:u w:val="single"/>
        </w:rPr>
      </w:pPr>
      <w:r w:rsidRPr="00037D7E">
        <w:rPr>
          <w:rFonts w:asciiTheme="minorEastAsia" w:eastAsiaTheme="minorEastAsia" w:hAnsiTheme="minorEastAsia" w:hint="eastAsia"/>
          <w:sz w:val="22"/>
          <w:szCs w:val="22"/>
        </w:rPr>
        <w:t>委托人（全称）：</w:t>
      </w:r>
    </w:p>
    <w:p w:rsidR="0034405B" w:rsidRPr="00037D7E" w:rsidRDefault="00037D7E" w:rsidP="0034405B">
      <w:pPr>
        <w:pStyle w:val="p0"/>
        <w:spacing w:line="360" w:lineRule="auto"/>
        <w:ind w:leftChars="200" w:left="4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受托</w:t>
      </w:r>
      <w:r w:rsidR="0034405B" w:rsidRPr="00037D7E">
        <w:rPr>
          <w:rFonts w:asciiTheme="minorEastAsia" w:eastAsiaTheme="minorEastAsia" w:hAnsiTheme="minorEastAsia" w:hint="eastAsia"/>
          <w:sz w:val="22"/>
          <w:szCs w:val="22"/>
        </w:rPr>
        <w:t>人（全称）：</w:t>
      </w:r>
      <w:r w:rsidR="0034405B" w:rsidRPr="00037D7E">
        <w:rPr>
          <w:rFonts w:asciiTheme="minorEastAsia" w:eastAsiaTheme="minorEastAsia" w:hAnsiTheme="minorEastAsia" w:hint="eastAsia"/>
          <w:sz w:val="22"/>
          <w:szCs w:val="22"/>
          <w:u w:val="single"/>
        </w:rPr>
        <w:t xml:space="preserve"> </w:t>
      </w:r>
    </w:p>
    <w:p w:rsidR="0034405B" w:rsidRPr="00037D7E" w:rsidRDefault="0034405B" w:rsidP="00037D7E">
      <w:pPr>
        <w:pStyle w:val="p0"/>
        <w:spacing w:line="360" w:lineRule="auto"/>
        <w:ind w:leftChars="200" w:left="420" w:firstLineChars="200" w:firstLine="440"/>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根据《</w:t>
      </w:r>
      <w:hyperlink r:id="rId11" w:history="1">
        <w:r w:rsidRPr="00037D7E">
          <w:rPr>
            <w:rStyle w:val="150"/>
            <w:rFonts w:asciiTheme="minorEastAsia" w:eastAsiaTheme="minorEastAsia" w:hAnsiTheme="minorEastAsia" w:hint="eastAsia"/>
            <w:sz w:val="22"/>
            <w:szCs w:val="22"/>
          </w:rPr>
          <w:t>中华人民共和国合同法</w:t>
        </w:r>
      </w:hyperlink>
      <w:r w:rsidRPr="00037D7E">
        <w:rPr>
          <w:rFonts w:asciiTheme="minorEastAsia" w:eastAsiaTheme="minorEastAsia" w:hAnsiTheme="minorEastAsia" w:hint="eastAsia"/>
          <w:sz w:val="22"/>
          <w:szCs w:val="22"/>
        </w:rPr>
        <w:t>》及其他有关法律、法规，遵循平等、自愿、公平和诚实信用的原则，双方就下述</w:t>
      </w:r>
      <w:r w:rsidR="005B6FFC">
        <w:rPr>
          <w:rFonts w:asciiTheme="minorEastAsia" w:eastAsiaTheme="minorEastAsia" w:hAnsiTheme="minorEastAsia" w:hint="eastAsia"/>
          <w:sz w:val="22"/>
          <w:szCs w:val="22"/>
        </w:rPr>
        <w:t>招标代理</w:t>
      </w:r>
      <w:r w:rsidRPr="00037D7E">
        <w:rPr>
          <w:rFonts w:asciiTheme="minorEastAsia" w:eastAsiaTheme="minorEastAsia" w:hAnsiTheme="minorEastAsia" w:hint="eastAsia"/>
          <w:sz w:val="22"/>
          <w:szCs w:val="22"/>
        </w:rPr>
        <w:t>委托</w:t>
      </w:r>
      <w:r w:rsidR="005B6FFC">
        <w:rPr>
          <w:rFonts w:asciiTheme="minorEastAsia" w:eastAsiaTheme="minorEastAsia" w:hAnsiTheme="minorEastAsia" w:hint="eastAsia"/>
          <w:sz w:val="22"/>
          <w:szCs w:val="22"/>
        </w:rPr>
        <w:t>及</w:t>
      </w:r>
      <w:r w:rsidRPr="00037D7E">
        <w:rPr>
          <w:rFonts w:asciiTheme="minorEastAsia" w:eastAsiaTheme="minorEastAsia" w:hAnsiTheme="minorEastAsia" w:hint="eastAsia"/>
          <w:sz w:val="22"/>
          <w:szCs w:val="22"/>
        </w:rPr>
        <w:t>造价咨询与其他服务事项协商一致，订立本合同。</w:t>
      </w:r>
    </w:p>
    <w:p w:rsidR="0034405B" w:rsidRPr="00037D7E" w:rsidRDefault="0034405B" w:rsidP="00037D7E">
      <w:pPr>
        <w:spacing w:line="360" w:lineRule="auto"/>
        <w:ind w:firstLineChars="196" w:firstLine="433"/>
        <w:rPr>
          <w:rFonts w:asciiTheme="minorEastAsia" w:eastAsiaTheme="minorEastAsia" w:hAnsiTheme="minorEastAsia"/>
          <w:b/>
          <w:sz w:val="22"/>
        </w:rPr>
      </w:pPr>
      <w:bookmarkStart w:id="118" w:name="_Toc445819792"/>
      <w:bookmarkStart w:id="119" w:name="_Toc419045056"/>
      <w:r w:rsidRPr="00037D7E">
        <w:rPr>
          <w:rFonts w:asciiTheme="minorEastAsia" w:eastAsiaTheme="minorEastAsia" w:hAnsiTheme="minorEastAsia" w:hint="eastAsia"/>
          <w:b/>
          <w:sz w:val="22"/>
        </w:rPr>
        <w:t>一、工程</w:t>
      </w:r>
      <w:r w:rsidRPr="00037D7E">
        <w:rPr>
          <w:rFonts w:asciiTheme="minorEastAsia" w:eastAsiaTheme="minorEastAsia" w:hAnsiTheme="minorEastAsia"/>
          <w:b/>
          <w:sz w:val="22"/>
        </w:rPr>
        <w:t>概况</w:t>
      </w:r>
      <w:bookmarkEnd w:id="118"/>
    </w:p>
    <w:p w:rsidR="0034405B" w:rsidRPr="00857B68" w:rsidRDefault="0034405B" w:rsidP="00857B68">
      <w:pPr>
        <w:spacing w:line="360" w:lineRule="auto"/>
        <w:ind w:firstLineChars="195" w:firstLine="429"/>
        <w:rPr>
          <w:rFonts w:asciiTheme="minorEastAsia" w:eastAsiaTheme="minorEastAsia" w:hAnsiTheme="minorEastAsia"/>
          <w:sz w:val="22"/>
          <w:u w:val="single"/>
        </w:rPr>
      </w:pPr>
      <w:r w:rsidRPr="00037D7E">
        <w:rPr>
          <w:rFonts w:asciiTheme="minorEastAsia" w:eastAsiaTheme="minorEastAsia" w:hAnsiTheme="minorEastAsia" w:hint="eastAsia"/>
          <w:sz w:val="22"/>
        </w:rPr>
        <w:t xml:space="preserve"> 1.项目名称：</w:t>
      </w:r>
      <w:r w:rsidRPr="00037D7E">
        <w:rPr>
          <w:rFonts w:asciiTheme="minorEastAsia" w:eastAsiaTheme="minorEastAsia" w:hAnsiTheme="minorEastAsia" w:hint="eastAsia"/>
          <w:sz w:val="22"/>
          <w:u w:val="single"/>
        </w:rPr>
        <w:t xml:space="preserve"> 舟山普陀山机场</w:t>
      </w:r>
      <w:r w:rsidR="005B6FFC">
        <w:rPr>
          <w:rFonts w:asciiTheme="minorEastAsia" w:eastAsiaTheme="minorEastAsia" w:hAnsiTheme="minorEastAsia" w:hint="eastAsia"/>
          <w:sz w:val="22"/>
          <w:u w:val="single"/>
        </w:rPr>
        <w:t>招标代理及造价咨询委托项目</w:t>
      </w:r>
      <w:r w:rsidRPr="00037D7E">
        <w:rPr>
          <w:rFonts w:asciiTheme="minorEastAsia" w:eastAsiaTheme="minorEastAsia" w:hAnsiTheme="minorEastAsia" w:hint="eastAsia"/>
          <w:sz w:val="22"/>
          <w:u w:val="single"/>
        </w:rPr>
        <w:t>。</w:t>
      </w:r>
      <w:bookmarkEnd w:id="119"/>
    </w:p>
    <w:p w:rsidR="0034405B" w:rsidRPr="00037D7E" w:rsidRDefault="00857B68" w:rsidP="00037D7E">
      <w:pPr>
        <w:spacing w:line="360" w:lineRule="auto"/>
        <w:ind w:firstLineChars="250" w:firstLine="550"/>
        <w:rPr>
          <w:rFonts w:asciiTheme="minorEastAsia" w:eastAsiaTheme="minorEastAsia" w:hAnsiTheme="minorEastAsia"/>
          <w:sz w:val="22"/>
        </w:rPr>
      </w:pPr>
      <w:r>
        <w:rPr>
          <w:rFonts w:asciiTheme="minorEastAsia" w:eastAsiaTheme="minorEastAsia" w:hAnsiTheme="minorEastAsia" w:hint="eastAsia"/>
          <w:sz w:val="22"/>
        </w:rPr>
        <w:t>2</w:t>
      </w:r>
      <w:r w:rsidR="0034405B" w:rsidRPr="00037D7E">
        <w:rPr>
          <w:rFonts w:asciiTheme="minorEastAsia" w:eastAsiaTheme="minorEastAsia" w:hAnsiTheme="minorEastAsia" w:hint="eastAsia"/>
          <w:sz w:val="22"/>
        </w:rPr>
        <w:t>.工程造价：</w:t>
      </w:r>
      <w:r w:rsidR="0034405B" w:rsidRPr="00037D7E">
        <w:rPr>
          <w:rFonts w:asciiTheme="minorEastAsia" w:eastAsiaTheme="minorEastAsia" w:hAnsiTheme="minorEastAsia" w:hint="eastAsia"/>
          <w:sz w:val="22"/>
          <w:u w:val="single"/>
        </w:rPr>
        <w:t xml:space="preserve">             待定                      。</w:t>
      </w:r>
    </w:p>
    <w:p w:rsidR="003730BE" w:rsidRPr="00037D7E" w:rsidRDefault="0034405B" w:rsidP="00037D7E">
      <w:pPr>
        <w:spacing w:line="360" w:lineRule="auto"/>
        <w:ind w:firstLineChars="196" w:firstLine="433"/>
        <w:rPr>
          <w:rFonts w:asciiTheme="minorEastAsia" w:eastAsiaTheme="minorEastAsia" w:hAnsiTheme="minorEastAsia"/>
          <w:b/>
          <w:sz w:val="22"/>
        </w:rPr>
      </w:pPr>
      <w:bookmarkStart w:id="120" w:name="_Toc419045059"/>
      <w:bookmarkStart w:id="121" w:name="_Toc445819793"/>
      <w:bookmarkEnd w:id="117"/>
      <w:r w:rsidRPr="00037D7E">
        <w:rPr>
          <w:rFonts w:asciiTheme="minorEastAsia" w:eastAsiaTheme="minorEastAsia" w:hAnsiTheme="minorEastAsia" w:hint="eastAsia"/>
          <w:b/>
          <w:sz w:val="22"/>
        </w:rPr>
        <w:t>二、服务范围及工作内容</w:t>
      </w:r>
      <w:bookmarkEnd w:id="120"/>
      <w:bookmarkEnd w:id="121"/>
    </w:p>
    <w:p w:rsidR="004F2346" w:rsidRPr="00037D7E" w:rsidRDefault="0034405B" w:rsidP="003730BE">
      <w:pPr>
        <w:spacing w:line="360" w:lineRule="auto"/>
        <w:rPr>
          <w:rFonts w:asciiTheme="minorEastAsia" w:eastAsiaTheme="minorEastAsia" w:hAnsiTheme="minorEastAsia"/>
          <w:b/>
          <w:sz w:val="22"/>
        </w:rPr>
      </w:pPr>
      <w:r w:rsidRPr="00037D7E">
        <w:rPr>
          <w:rFonts w:asciiTheme="minorEastAsia" w:eastAsiaTheme="minorEastAsia" w:hAnsiTheme="minorEastAsia" w:hint="eastAsia"/>
          <w:sz w:val="22"/>
        </w:rPr>
        <w:t xml:space="preserve">   </w:t>
      </w:r>
      <w:r w:rsidRPr="00037D7E">
        <w:rPr>
          <w:rFonts w:asciiTheme="minorEastAsia" w:eastAsiaTheme="minorEastAsia" w:hAnsiTheme="minorEastAsia" w:hint="eastAsia"/>
          <w:color w:val="FF0000"/>
          <w:sz w:val="22"/>
        </w:rPr>
        <w:t xml:space="preserve"> </w:t>
      </w:r>
      <w:r w:rsidRPr="00BE18F3">
        <w:rPr>
          <w:rFonts w:asciiTheme="minorEastAsia" w:eastAsiaTheme="minorEastAsia" w:hAnsiTheme="minorEastAsia" w:hint="eastAsia"/>
          <w:sz w:val="22"/>
        </w:rPr>
        <w:t>双方约定的服务范围及工作内容：</w:t>
      </w:r>
      <w:bookmarkStart w:id="122" w:name="_Toc419045060"/>
      <w:bookmarkStart w:id="123" w:name="_Toc445819794"/>
      <w:bookmarkStart w:id="124" w:name="9"/>
      <w:r w:rsidR="004F2346" w:rsidRPr="00037D7E">
        <w:rPr>
          <w:rFonts w:asciiTheme="minorEastAsia" w:eastAsiaTheme="minorEastAsia" w:hAnsiTheme="minorEastAsia" w:cs="Calibri" w:hint="eastAsia"/>
          <w:color w:val="000000"/>
          <w:sz w:val="22"/>
        </w:rPr>
        <w:t>为舟山机场自主实施100万元（含）以下2万元（含）以上工程建设类的招标代理（含预算编制）：50万（含）以下2万元（含）以上设备、货物及服务招标代理；400万（不含）以下2万元（含）以上工程建设类的结算审核。</w:t>
      </w:r>
    </w:p>
    <w:p w:rsidR="0034405B" w:rsidRPr="00037D7E" w:rsidRDefault="0034405B" w:rsidP="004F2346">
      <w:pPr>
        <w:spacing w:line="360" w:lineRule="auto"/>
        <w:rPr>
          <w:rFonts w:asciiTheme="minorEastAsia" w:eastAsiaTheme="minorEastAsia" w:hAnsiTheme="minorEastAsia"/>
          <w:b/>
          <w:sz w:val="22"/>
        </w:rPr>
      </w:pPr>
      <w:r w:rsidRPr="00037D7E">
        <w:rPr>
          <w:rFonts w:asciiTheme="minorEastAsia" w:eastAsiaTheme="minorEastAsia" w:hAnsiTheme="minorEastAsia" w:hint="eastAsia"/>
          <w:b/>
          <w:sz w:val="22"/>
        </w:rPr>
        <w:t>三、服务期限</w:t>
      </w:r>
      <w:bookmarkEnd w:id="122"/>
      <w:bookmarkEnd w:id="123"/>
    </w:p>
    <w:p w:rsidR="0034405B" w:rsidRPr="00037D7E" w:rsidRDefault="0034405B" w:rsidP="00037D7E">
      <w:pPr>
        <w:pStyle w:val="p0"/>
        <w:spacing w:line="360" w:lineRule="auto"/>
        <w:ind w:firstLineChars="200" w:firstLine="440"/>
        <w:jc w:val="left"/>
        <w:rPr>
          <w:rFonts w:asciiTheme="minorEastAsia" w:eastAsiaTheme="minorEastAsia" w:hAnsiTheme="minorEastAsia"/>
          <w:color w:val="FF0000"/>
          <w:sz w:val="22"/>
          <w:szCs w:val="22"/>
        </w:rPr>
      </w:pPr>
      <w:r w:rsidRPr="00037D7E">
        <w:rPr>
          <w:rFonts w:asciiTheme="minorEastAsia" w:eastAsiaTheme="minorEastAsia" w:hAnsiTheme="minorEastAsia" w:hint="eastAsia"/>
          <w:color w:val="FF0000"/>
          <w:sz w:val="22"/>
          <w:szCs w:val="22"/>
        </w:rPr>
        <w:t xml:space="preserve">    </w:t>
      </w:r>
      <w:bookmarkEnd w:id="124"/>
      <w:r w:rsidRPr="00037D7E">
        <w:rPr>
          <w:rFonts w:asciiTheme="minorEastAsia" w:eastAsiaTheme="minorEastAsia" w:hAnsiTheme="minorEastAsia"/>
          <w:sz w:val="22"/>
          <w:szCs w:val="22"/>
        </w:rPr>
        <w:t>本合同</w:t>
      </w:r>
      <w:r w:rsidRPr="00037D7E">
        <w:rPr>
          <w:rFonts w:asciiTheme="minorEastAsia" w:eastAsiaTheme="minorEastAsia" w:hAnsiTheme="minorEastAsia" w:hint="eastAsia"/>
          <w:sz w:val="22"/>
          <w:szCs w:val="22"/>
        </w:rPr>
        <w:t>约定</w:t>
      </w:r>
      <w:r w:rsidRPr="00037D7E">
        <w:rPr>
          <w:rFonts w:asciiTheme="minorEastAsia" w:eastAsiaTheme="minorEastAsia" w:hAnsiTheme="minorEastAsia"/>
          <w:sz w:val="22"/>
          <w:szCs w:val="22"/>
        </w:rPr>
        <w:t>的</w:t>
      </w:r>
      <w:r w:rsidRPr="00037D7E">
        <w:rPr>
          <w:rFonts w:asciiTheme="minorEastAsia" w:eastAsiaTheme="minorEastAsia" w:hAnsiTheme="minorEastAsia" w:hint="eastAsia"/>
          <w:sz w:val="22"/>
          <w:szCs w:val="22"/>
          <w:u w:val="single"/>
        </w:rPr>
        <w:t>20</w:t>
      </w:r>
      <w:r w:rsidR="003742CE" w:rsidRPr="00037D7E">
        <w:rPr>
          <w:rFonts w:asciiTheme="minorEastAsia" w:eastAsiaTheme="minorEastAsia" w:hAnsiTheme="minorEastAsia" w:hint="eastAsia"/>
          <w:sz w:val="22"/>
          <w:szCs w:val="22"/>
          <w:u w:val="single"/>
        </w:rPr>
        <w:t>21</w:t>
      </w:r>
      <w:r w:rsidRPr="00037D7E">
        <w:rPr>
          <w:rFonts w:asciiTheme="minorEastAsia" w:eastAsiaTheme="minorEastAsia" w:hAnsiTheme="minorEastAsia" w:hint="eastAsia"/>
          <w:sz w:val="22"/>
          <w:szCs w:val="22"/>
        </w:rPr>
        <w:t>年</w:t>
      </w:r>
      <w:r w:rsidR="003742CE" w:rsidRPr="00037D7E">
        <w:rPr>
          <w:rFonts w:asciiTheme="minorEastAsia" w:eastAsiaTheme="minorEastAsia" w:hAnsiTheme="minorEastAsia" w:hint="eastAsia"/>
          <w:sz w:val="22"/>
          <w:szCs w:val="22"/>
          <w:u w:val="single"/>
        </w:rPr>
        <w:t xml:space="preserve">    </w:t>
      </w:r>
      <w:r w:rsidRPr="00037D7E">
        <w:rPr>
          <w:rFonts w:asciiTheme="minorEastAsia" w:eastAsiaTheme="minorEastAsia" w:hAnsiTheme="minorEastAsia" w:hint="eastAsia"/>
          <w:sz w:val="22"/>
          <w:szCs w:val="22"/>
        </w:rPr>
        <w:t>月</w:t>
      </w:r>
      <w:r w:rsidR="003742CE" w:rsidRPr="00037D7E">
        <w:rPr>
          <w:rFonts w:asciiTheme="minorEastAsia" w:eastAsiaTheme="minorEastAsia" w:hAnsiTheme="minorEastAsia" w:hint="eastAsia"/>
          <w:sz w:val="22"/>
          <w:szCs w:val="22"/>
          <w:u w:val="single"/>
        </w:rPr>
        <w:t xml:space="preserve">    </w:t>
      </w:r>
      <w:r w:rsidRPr="00037D7E">
        <w:rPr>
          <w:rFonts w:asciiTheme="minorEastAsia" w:eastAsiaTheme="minorEastAsia" w:hAnsiTheme="minorEastAsia" w:hint="eastAsia"/>
          <w:sz w:val="22"/>
          <w:szCs w:val="22"/>
        </w:rPr>
        <w:t>日至</w:t>
      </w:r>
      <w:r w:rsidRPr="00037D7E">
        <w:rPr>
          <w:rFonts w:asciiTheme="minorEastAsia" w:eastAsiaTheme="minorEastAsia" w:hAnsiTheme="minorEastAsia" w:hint="eastAsia"/>
          <w:sz w:val="22"/>
          <w:szCs w:val="22"/>
          <w:u w:val="single"/>
        </w:rPr>
        <w:t xml:space="preserve"> 202</w:t>
      </w:r>
      <w:r w:rsidR="003742CE" w:rsidRPr="00037D7E">
        <w:rPr>
          <w:rFonts w:asciiTheme="minorEastAsia" w:eastAsiaTheme="minorEastAsia" w:hAnsiTheme="minorEastAsia" w:hint="eastAsia"/>
          <w:sz w:val="22"/>
          <w:szCs w:val="22"/>
          <w:u w:val="single"/>
        </w:rPr>
        <w:t>2</w:t>
      </w:r>
      <w:r w:rsidRPr="00037D7E">
        <w:rPr>
          <w:rFonts w:asciiTheme="minorEastAsia" w:eastAsiaTheme="minorEastAsia" w:hAnsiTheme="minorEastAsia" w:hint="eastAsia"/>
          <w:sz w:val="22"/>
          <w:szCs w:val="22"/>
          <w:u w:val="single"/>
        </w:rPr>
        <w:t xml:space="preserve"> </w:t>
      </w:r>
      <w:r w:rsidRPr="00037D7E">
        <w:rPr>
          <w:rFonts w:asciiTheme="minorEastAsia" w:eastAsiaTheme="minorEastAsia" w:hAnsiTheme="minorEastAsia" w:hint="eastAsia"/>
          <w:sz w:val="22"/>
          <w:szCs w:val="22"/>
        </w:rPr>
        <w:t>年</w:t>
      </w:r>
      <w:r w:rsidRPr="00037D7E">
        <w:rPr>
          <w:rFonts w:asciiTheme="minorEastAsia" w:eastAsiaTheme="minorEastAsia" w:hAnsiTheme="minorEastAsia" w:hint="eastAsia"/>
          <w:sz w:val="22"/>
          <w:szCs w:val="22"/>
          <w:u w:val="single"/>
        </w:rPr>
        <w:t xml:space="preserve"> 12</w:t>
      </w:r>
      <w:r w:rsidRPr="00037D7E">
        <w:rPr>
          <w:rFonts w:asciiTheme="minorEastAsia" w:eastAsiaTheme="minorEastAsia" w:hAnsiTheme="minorEastAsia" w:hint="eastAsia"/>
          <w:sz w:val="22"/>
          <w:szCs w:val="22"/>
        </w:rPr>
        <w:t>月</w:t>
      </w:r>
      <w:r w:rsidRPr="00037D7E">
        <w:rPr>
          <w:rFonts w:asciiTheme="minorEastAsia" w:eastAsiaTheme="minorEastAsia" w:hAnsiTheme="minorEastAsia" w:hint="eastAsia"/>
          <w:sz w:val="22"/>
          <w:szCs w:val="22"/>
          <w:u w:val="single"/>
        </w:rPr>
        <w:t xml:space="preserve"> 31</w:t>
      </w:r>
      <w:r w:rsidRPr="00037D7E">
        <w:rPr>
          <w:rFonts w:asciiTheme="minorEastAsia" w:eastAsiaTheme="minorEastAsia" w:hAnsiTheme="minorEastAsia" w:hint="eastAsia"/>
          <w:sz w:val="22"/>
          <w:szCs w:val="22"/>
        </w:rPr>
        <w:t>日的零星修补工程结算审核</w:t>
      </w:r>
      <w:r w:rsidRPr="00037D7E">
        <w:rPr>
          <w:rFonts w:asciiTheme="minorEastAsia" w:eastAsiaTheme="minorEastAsia" w:hAnsiTheme="minorEastAsia"/>
          <w:sz w:val="22"/>
          <w:szCs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25" w:name="_Toc419045061"/>
      <w:bookmarkStart w:id="126" w:name="_Toc422322474"/>
      <w:bookmarkStart w:id="127" w:name="_Toc419045062"/>
      <w:bookmarkStart w:id="128" w:name="_Toc445819796"/>
      <w:bookmarkStart w:id="129" w:name="12"/>
      <w:r w:rsidRPr="00037D7E">
        <w:rPr>
          <w:rFonts w:asciiTheme="minorEastAsia" w:eastAsiaTheme="minorEastAsia" w:hAnsiTheme="minorEastAsia" w:hint="eastAsia"/>
          <w:sz w:val="22"/>
          <w:szCs w:val="22"/>
        </w:rPr>
        <w:t>四、质量标准</w:t>
      </w:r>
      <w:bookmarkEnd w:id="125"/>
      <w:bookmarkEnd w:id="126"/>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工程造价咨询成果文件应符合：</w:t>
      </w:r>
    </w:p>
    <w:p w:rsidR="0034405B" w:rsidRPr="00037D7E" w:rsidRDefault="0034405B" w:rsidP="00037D7E">
      <w:pPr>
        <w:spacing w:line="360" w:lineRule="auto"/>
        <w:ind w:leftChars="100" w:left="210" w:firstLineChars="100" w:firstLine="220"/>
        <w:rPr>
          <w:rFonts w:asciiTheme="minorEastAsia" w:eastAsiaTheme="minorEastAsia" w:hAnsiTheme="minorEastAsia"/>
          <w:sz w:val="22"/>
        </w:rPr>
      </w:pPr>
      <w:r w:rsidRPr="00037D7E">
        <w:rPr>
          <w:rFonts w:asciiTheme="minorEastAsia" w:eastAsiaTheme="minorEastAsia" w:hAnsiTheme="minorEastAsia" w:hint="eastAsia"/>
          <w:sz w:val="22"/>
          <w:u w:val="single"/>
        </w:rPr>
        <w:t xml:space="preserve">《浙江省建设工程造价咨询质量导则（试行）》要求 </w:t>
      </w:r>
      <w:r w:rsidRPr="00037D7E">
        <w:rPr>
          <w:rFonts w:asciiTheme="minorEastAsia" w:eastAsiaTheme="minorEastAsia" w:hAnsiTheme="minorEastAsia" w:hint="eastAsia"/>
          <w:sz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五、酬金及支付方式</w:t>
      </w:r>
      <w:bookmarkEnd w:id="127"/>
      <w:bookmarkEnd w:id="128"/>
    </w:p>
    <w:p w:rsidR="0034405B" w:rsidRPr="00037D7E" w:rsidRDefault="0034405B" w:rsidP="00037D7E">
      <w:pPr>
        <w:spacing w:line="360" w:lineRule="auto"/>
        <w:ind w:firstLineChars="100" w:firstLine="220"/>
        <w:rPr>
          <w:rFonts w:asciiTheme="minorEastAsia" w:eastAsiaTheme="minorEastAsia" w:hAnsiTheme="minorEastAsia"/>
          <w:color w:val="000000"/>
          <w:sz w:val="22"/>
        </w:rPr>
      </w:pPr>
      <w:r w:rsidRPr="00037D7E">
        <w:rPr>
          <w:rFonts w:asciiTheme="minorEastAsia" w:eastAsiaTheme="minorEastAsia" w:hAnsiTheme="minorEastAsia" w:hint="eastAsia"/>
          <w:sz w:val="22"/>
        </w:rPr>
        <w:t xml:space="preserve"> </w:t>
      </w:r>
      <w:bookmarkStart w:id="130" w:name="_Toc419045058"/>
      <w:bookmarkStart w:id="131" w:name="_Toc445819797"/>
      <w:r w:rsidRPr="00037D7E">
        <w:rPr>
          <w:rFonts w:asciiTheme="minorEastAsia" w:eastAsiaTheme="minorEastAsia" w:hAnsiTheme="minorEastAsia" w:hint="eastAsia"/>
          <w:color w:val="FF0000"/>
          <w:sz w:val="22"/>
        </w:rPr>
        <w:t xml:space="preserve">  </w:t>
      </w:r>
      <w:r w:rsidRPr="00037D7E">
        <w:rPr>
          <w:rFonts w:asciiTheme="minorEastAsia" w:eastAsiaTheme="minorEastAsia" w:hAnsiTheme="minorEastAsia" w:hint="eastAsia"/>
          <w:color w:val="000000"/>
          <w:sz w:val="22"/>
        </w:rPr>
        <w:t xml:space="preserve"> 1.酬金（暂估）：</w:t>
      </w:r>
      <w:r w:rsidRPr="00037D7E">
        <w:rPr>
          <w:rFonts w:asciiTheme="minorEastAsia" w:eastAsiaTheme="minorEastAsia" w:hAnsiTheme="minorEastAsia" w:hint="eastAsia"/>
          <w:color w:val="000000"/>
          <w:sz w:val="22"/>
          <w:u w:val="single"/>
        </w:rPr>
        <w:t xml:space="preserve">    /   </w:t>
      </w:r>
      <w:r w:rsidRPr="00037D7E">
        <w:rPr>
          <w:rFonts w:asciiTheme="minorEastAsia" w:eastAsiaTheme="minorEastAsia" w:hAnsiTheme="minorEastAsia" w:hint="eastAsia"/>
          <w:color w:val="000000"/>
          <w:sz w:val="22"/>
        </w:rPr>
        <w:t>（大写）</w:t>
      </w:r>
      <w:r w:rsidRPr="00037D7E">
        <w:rPr>
          <w:rFonts w:asciiTheme="minorEastAsia" w:eastAsiaTheme="minorEastAsia" w:hAnsiTheme="minorEastAsia" w:hint="eastAsia"/>
          <w:color w:val="000000"/>
          <w:sz w:val="22"/>
          <w:u w:val="single"/>
        </w:rPr>
        <w:t>（¥    /   元</w:t>
      </w:r>
      <w:r w:rsidRPr="00037D7E">
        <w:rPr>
          <w:rFonts w:asciiTheme="minorEastAsia" w:eastAsiaTheme="minorEastAsia" w:hAnsiTheme="minorEastAsia"/>
          <w:color w:val="000000"/>
          <w:sz w:val="22"/>
        </w:rPr>
        <w:t>）</w:t>
      </w:r>
      <w:r w:rsidRPr="00037D7E">
        <w:rPr>
          <w:rFonts w:asciiTheme="minorEastAsia" w:eastAsiaTheme="minorEastAsia" w:hAnsiTheme="minorEastAsia" w:hint="eastAsia"/>
          <w:color w:val="000000"/>
          <w:sz w:val="22"/>
        </w:rPr>
        <w:t>。</w:t>
      </w:r>
    </w:p>
    <w:p w:rsidR="0034405B" w:rsidRPr="00857B68" w:rsidRDefault="0034405B" w:rsidP="0034405B">
      <w:pPr>
        <w:spacing w:line="360" w:lineRule="auto"/>
        <w:ind w:leftChars="100" w:left="210"/>
        <w:rPr>
          <w:rFonts w:asciiTheme="minorEastAsia" w:eastAsiaTheme="minorEastAsia" w:hAnsiTheme="minorEastAsia"/>
          <w:bCs/>
          <w:smallCaps/>
          <w:sz w:val="22"/>
          <w:u w:val="single"/>
        </w:rPr>
      </w:pPr>
      <w:r w:rsidRPr="00037D7E">
        <w:rPr>
          <w:rFonts w:asciiTheme="minorEastAsia" w:eastAsiaTheme="minorEastAsia" w:hAnsiTheme="minorEastAsia" w:hint="eastAsia"/>
          <w:sz w:val="22"/>
        </w:rPr>
        <w:t xml:space="preserve">  </w:t>
      </w:r>
      <w:r w:rsidRPr="00857B68">
        <w:rPr>
          <w:rFonts w:asciiTheme="minorEastAsia" w:eastAsiaTheme="minorEastAsia" w:hAnsiTheme="minorEastAsia" w:hint="eastAsia"/>
          <w:sz w:val="22"/>
        </w:rPr>
        <w:t xml:space="preserve"> </w:t>
      </w:r>
      <w:r w:rsidRPr="00857B68">
        <w:rPr>
          <w:rFonts w:asciiTheme="minorEastAsia" w:eastAsiaTheme="minorEastAsia" w:hAnsiTheme="minorEastAsia" w:hint="eastAsia"/>
          <w:bCs/>
          <w:smallCaps/>
          <w:sz w:val="22"/>
        </w:rPr>
        <w:t>2.计取方式：</w:t>
      </w:r>
      <w:r w:rsidR="003730BE" w:rsidRPr="00857B68">
        <w:rPr>
          <w:rFonts w:asciiTheme="minorEastAsia" w:eastAsiaTheme="minorEastAsia" w:hAnsiTheme="minorEastAsia" w:hint="eastAsia"/>
          <w:bCs/>
          <w:smallCaps/>
          <w:sz w:val="22"/>
        </w:rPr>
        <w:t>（按投标报价，每半年计取一次）</w:t>
      </w:r>
    </w:p>
    <w:p w:rsidR="0034405B" w:rsidRPr="00857B68" w:rsidRDefault="0034405B" w:rsidP="00037D7E">
      <w:pPr>
        <w:spacing w:line="360" w:lineRule="auto"/>
        <w:ind w:firstLineChars="300" w:firstLine="660"/>
        <w:rPr>
          <w:rFonts w:asciiTheme="minorEastAsia" w:eastAsiaTheme="minorEastAsia" w:hAnsiTheme="minorEastAsia"/>
          <w:sz w:val="22"/>
          <w:u w:val="single"/>
        </w:rPr>
      </w:pPr>
      <w:r w:rsidRPr="00857B68">
        <w:rPr>
          <w:rFonts w:asciiTheme="minorEastAsia" w:eastAsiaTheme="minorEastAsia" w:hAnsiTheme="minorEastAsia" w:hint="eastAsia"/>
          <w:bCs/>
          <w:smallCaps/>
          <w:sz w:val="22"/>
        </w:rPr>
        <w:t>酬金或计取方式详见</w:t>
      </w:r>
      <w:r w:rsidR="00850AB3" w:rsidRPr="00857B68">
        <w:rPr>
          <w:rFonts w:asciiTheme="minorEastAsia" w:eastAsiaTheme="minorEastAsia" w:hAnsiTheme="minorEastAsia" w:hint="eastAsia"/>
          <w:bCs/>
          <w:smallCaps/>
          <w:sz w:val="22"/>
        </w:rPr>
        <w:t>(合同专用条件部分第五条)</w:t>
      </w:r>
    </w:p>
    <w:p w:rsidR="0034405B" w:rsidRPr="00037D7E" w:rsidRDefault="0034405B" w:rsidP="0034405B">
      <w:pPr>
        <w:pStyle w:val="p0"/>
        <w:spacing w:line="360" w:lineRule="auto"/>
        <w:ind w:left="482"/>
        <w:jc w:val="left"/>
        <w:rPr>
          <w:rFonts w:asciiTheme="minorEastAsia" w:eastAsiaTheme="minorEastAsia" w:hAnsiTheme="minorEastAsia"/>
          <w:sz w:val="22"/>
          <w:szCs w:val="22"/>
        </w:rPr>
      </w:pPr>
      <w:bookmarkStart w:id="132" w:name="_Toc422322476"/>
      <w:bookmarkEnd w:id="130"/>
      <w:bookmarkEnd w:id="131"/>
      <w:r w:rsidRPr="00037D7E">
        <w:rPr>
          <w:rStyle w:val="Charc"/>
          <w:rFonts w:asciiTheme="minorEastAsia" w:eastAsiaTheme="minorEastAsia" w:hAnsiTheme="minorEastAsia" w:hint="eastAsia"/>
          <w:sz w:val="22"/>
          <w:szCs w:val="22"/>
        </w:rPr>
        <w:t>六、合同文件的构成</w:t>
      </w:r>
      <w:bookmarkEnd w:id="132"/>
      <w:r w:rsidRPr="00037D7E">
        <w:rPr>
          <w:rFonts w:asciiTheme="minorEastAsia" w:eastAsiaTheme="minorEastAsia" w:hAnsiTheme="minorEastAsia"/>
          <w:sz w:val="22"/>
          <w:szCs w:val="22"/>
        </w:rPr>
        <w:br/>
      </w:r>
      <w:r w:rsidRPr="00037D7E">
        <w:rPr>
          <w:rFonts w:asciiTheme="minorEastAsia" w:eastAsiaTheme="minorEastAsia" w:hAnsiTheme="minorEastAsia" w:hint="eastAsia"/>
          <w:sz w:val="22"/>
          <w:szCs w:val="22"/>
        </w:rPr>
        <w:t>本协议书与下列文件一起构成合同文件:</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1.中标通知书或委托书（如果有）；</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2.投标函及投标函附录或造价咨询服务建议书（如果有）；</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3.专用条件及附录；</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4.通用条件；</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5.其他合同文件。</w:t>
      </w:r>
    </w:p>
    <w:p w:rsidR="0034405B" w:rsidRPr="00037D7E" w:rsidRDefault="0034405B" w:rsidP="00037D7E">
      <w:pPr>
        <w:pStyle w:val="p0"/>
        <w:spacing w:line="360" w:lineRule="auto"/>
        <w:ind w:firstLineChars="200" w:firstLine="440"/>
        <w:jc w:val="left"/>
        <w:rPr>
          <w:rFonts w:asciiTheme="minorEastAsia" w:eastAsiaTheme="minorEastAsia" w:hAnsiTheme="minorEastAsia"/>
          <w:sz w:val="22"/>
          <w:szCs w:val="22"/>
        </w:rPr>
      </w:pPr>
      <w:r w:rsidRPr="00037D7E">
        <w:rPr>
          <w:rFonts w:asciiTheme="minorEastAsia" w:eastAsiaTheme="minorEastAsia" w:hAnsiTheme="minorEastAsia"/>
          <w:sz w:val="22"/>
          <w:szCs w:val="22"/>
        </w:rPr>
        <w:t>上述各项合同文件包括合同当事人就该项合同文件所作出的补充和修改</w:t>
      </w:r>
      <w:r w:rsidRPr="00037D7E">
        <w:rPr>
          <w:rFonts w:asciiTheme="minorEastAsia" w:eastAsiaTheme="minorEastAsia" w:hAnsiTheme="minorEastAsia" w:hint="eastAsia"/>
          <w:sz w:val="22"/>
          <w:szCs w:val="22"/>
        </w:rPr>
        <w:t>，</w:t>
      </w:r>
      <w:r w:rsidRPr="00037D7E">
        <w:rPr>
          <w:rFonts w:asciiTheme="minorEastAsia" w:eastAsiaTheme="minorEastAsia" w:hAnsiTheme="minorEastAsia"/>
          <w:sz w:val="22"/>
          <w:szCs w:val="22"/>
        </w:rPr>
        <w:t>属于同一类内容的文件，应以最新签署的为准。</w:t>
      </w:r>
    </w:p>
    <w:p w:rsidR="0034405B" w:rsidRPr="00037D7E" w:rsidRDefault="0034405B" w:rsidP="00037D7E">
      <w:pPr>
        <w:pStyle w:val="p0"/>
        <w:spacing w:line="360" w:lineRule="auto"/>
        <w:ind w:firstLineChars="200" w:firstLine="440"/>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在合同订立及履行过程中形成的与合同有关的文件（包括补充协议）均构</w:t>
      </w:r>
    </w:p>
    <w:p w:rsidR="0034405B" w:rsidRPr="00037D7E" w:rsidRDefault="0034405B" w:rsidP="0034405B">
      <w:pPr>
        <w:spacing w:line="360" w:lineRule="auto"/>
        <w:rPr>
          <w:rFonts w:asciiTheme="minorEastAsia" w:eastAsiaTheme="minorEastAsia" w:hAnsiTheme="minorEastAsia"/>
          <w:bCs/>
          <w:smallCaps/>
          <w:sz w:val="22"/>
        </w:rPr>
      </w:pPr>
      <w:r w:rsidRPr="00037D7E">
        <w:rPr>
          <w:rFonts w:asciiTheme="minorEastAsia" w:eastAsiaTheme="minorEastAsia" w:hAnsiTheme="minorEastAsia" w:hint="eastAsia"/>
          <w:sz w:val="22"/>
        </w:rPr>
        <w:t>成合同文件的组成部分。</w:t>
      </w:r>
    </w:p>
    <w:p w:rsidR="0034405B" w:rsidRPr="00037D7E" w:rsidRDefault="0034405B" w:rsidP="00037D7E">
      <w:pPr>
        <w:pStyle w:val="af5"/>
        <w:spacing w:before="0" w:after="0" w:line="360" w:lineRule="auto"/>
        <w:ind w:firstLineChars="200" w:firstLine="442"/>
        <w:jc w:val="left"/>
        <w:rPr>
          <w:rStyle w:val="Charc"/>
          <w:rFonts w:asciiTheme="minorEastAsia" w:eastAsiaTheme="minorEastAsia" w:hAnsiTheme="minorEastAsia"/>
          <w:b/>
          <w:sz w:val="22"/>
          <w:szCs w:val="22"/>
        </w:rPr>
      </w:pPr>
      <w:bookmarkStart w:id="133" w:name="_Toc419045057"/>
      <w:bookmarkStart w:id="134" w:name="_Toc422322477"/>
      <w:r w:rsidRPr="00037D7E">
        <w:rPr>
          <w:rStyle w:val="Charc"/>
          <w:rFonts w:asciiTheme="minorEastAsia" w:eastAsiaTheme="minorEastAsia" w:hAnsiTheme="minorEastAsia" w:hint="eastAsia"/>
          <w:b/>
          <w:sz w:val="22"/>
          <w:szCs w:val="22"/>
        </w:rPr>
        <w:lastRenderedPageBreak/>
        <w:t>七、</w:t>
      </w:r>
      <w:bookmarkStart w:id="135" w:name="8"/>
      <w:r w:rsidRPr="00037D7E">
        <w:rPr>
          <w:rStyle w:val="Charc"/>
          <w:rFonts w:asciiTheme="minorEastAsia" w:eastAsiaTheme="minorEastAsia" w:hAnsiTheme="minorEastAsia" w:hint="eastAsia"/>
          <w:b/>
          <w:sz w:val="22"/>
          <w:szCs w:val="22"/>
        </w:rPr>
        <w:t>词语</w:t>
      </w:r>
      <w:bookmarkEnd w:id="133"/>
      <w:r w:rsidRPr="00037D7E">
        <w:rPr>
          <w:rStyle w:val="Charc"/>
          <w:rFonts w:asciiTheme="minorEastAsia" w:eastAsiaTheme="minorEastAsia" w:hAnsiTheme="minorEastAsia" w:hint="eastAsia"/>
          <w:b/>
          <w:sz w:val="22"/>
          <w:szCs w:val="22"/>
        </w:rPr>
        <w:t>定义</w:t>
      </w:r>
      <w:bookmarkEnd w:id="134"/>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协议书中相关词语的含义与通用条件中的定义与解释相同。</w:t>
      </w:r>
      <w:bookmarkEnd w:id="135"/>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36" w:name="_Toc419045063"/>
      <w:bookmarkStart w:id="137" w:name="_Toc422322478"/>
      <w:r w:rsidRPr="00037D7E">
        <w:rPr>
          <w:rFonts w:asciiTheme="minorEastAsia" w:eastAsiaTheme="minorEastAsia" w:hAnsiTheme="minorEastAsia" w:hint="eastAsia"/>
          <w:sz w:val="22"/>
          <w:szCs w:val="22"/>
        </w:rPr>
        <w:t>八、合同订立</w:t>
      </w:r>
      <w:bookmarkEnd w:id="136"/>
      <w:bookmarkEnd w:id="137"/>
    </w:p>
    <w:p w:rsidR="0034405B" w:rsidRPr="00BE18F3" w:rsidRDefault="0034405B" w:rsidP="00037D7E">
      <w:pPr>
        <w:pStyle w:val="p0"/>
        <w:spacing w:line="360" w:lineRule="auto"/>
        <w:ind w:firstLineChars="200" w:firstLine="440"/>
        <w:rPr>
          <w:rFonts w:asciiTheme="minorEastAsia" w:eastAsiaTheme="minorEastAsia" w:hAnsiTheme="minorEastAsia"/>
          <w:sz w:val="22"/>
          <w:szCs w:val="22"/>
        </w:rPr>
      </w:pPr>
      <w:r w:rsidRPr="00BE18F3">
        <w:rPr>
          <w:rFonts w:asciiTheme="minorEastAsia" w:eastAsiaTheme="minorEastAsia" w:hAnsiTheme="minorEastAsia" w:hint="eastAsia"/>
          <w:sz w:val="22"/>
          <w:szCs w:val="22"/>
        </w:rPr>
        <w:t>1.订立时间：</w:t>
      </w:r>
      <w:r w:rsidRPr="00BE18F3">
        <w:rPr>
          <w:rFonts w:asciiTheme="minorEastAsia" w:eastAsiaTheme="minorEastAsia" w:hAnsiTheme="minorEastAsia" w:hint="eastAsia"/>
          <w:sz w:val="22"/>
          <w:szCs w:val="22"/>
          <w:u w:val="single"/>
        </w:rPr>
        <w:t>20</w:t>
      </w:r>
      <w:r w:rsidR="003730BE" w:rsidRPr="00BE18F3">
        <w:rPr>
          <w:rFonts w:asciiTheme="minorEastAsia" w:eastAsiaTheme="minorEastAsia" w:hAnsiTheme="minorEastAsia" w:hint="eastAsia"/>
          <w:sz w:val="22"/>
          <w:szCs w:val="22"/>
          <w:u w:val="single"/>
        </w:rPr>
        <w:t>21</w:t>
      </w:r>
      <w:r w:rsidRPr="00BE18F3">
        <w:rPr>
          <w:rFonts w:asciiTheme="minorEastAsia" w:eastAsiaTheme="minorEastAsia" w:hAnsiTheme="minorEastAsia" w:hint="eastAsia"/>
          <w:sz w:val="22"/>
          <w:szCs w:val="22"/>
        </w:rPr>
        <w:t>年</w:t>
      </w:r>
      <w:r w:rsidR="00423264" w:rsidRPr="00BE18F3">
        <w:rPr>
          <w:rFonts w:asciiTheme="minorEastAsia" w:eastAsiaTheme="minorEastAsia" w:hAnsiTheme="minorEastAsia" w:hint="eastAsia"/>
          <w:sz w:val="22"/>
          <w:szCs w:val="22"/>
          <w:u w:val="single"/>
        </w:rPr>
        <w:t xml:space="preserve">   </w:t>
      </w:r>
      <w:r w:rsidRPr="00BE18F3">
        <w:rPr>
          <w:rFonts w:asciiTheme="minorEastAsia" w:eastAsiaTheme="minorEastAsia" w:hAnsiTheme="minorEastAsia" w:hint="eastAsia"/>
          <w:sz w:val="22"/>
          <w:szCs w:val="22"/>
        </w:rPr>
        <w:t>月</w:t>
      </w:r>
      <w:r w:rsidR="00423264" w:rsidRPr="00BE18F3">
        <w:rPr>
          <w:rFonts w:asciiTheme="minorEastAsia" w:eastAsiaTheme="minorEastAsia" w:hAnsiTheme="minorEastAsia" w:hint="eastAsia"/>
          <w:sz w:val="22"/>
          <w:szCs w:val="22"/>
          <w:u w:val="single"/>
        </w:rPr>
        <w:t xml:space="preserve">   </w:t>
      </w:r>
      <w:r w:rsidRPr="00BE18F3">
        <w:rPr>
          <w:rFonts w:asciiTheme="minorEastAsia" w:eastAsiaTheme="minorEastAsia" w:hAnsiTheme="minorEastAsia" w:hint="eastAsia"/>
          <w:sz w:val="22"/>
          <w:szCs w:val="22"/>
        </w:rPr>
        <w:t>日。</w:t>
      </w:r>
    </w:p>
    <w:p w:rsidR="0034405B" w:rsidRPr="00037D7E" w:rsidRDefault="0034405B" w:rsidP="00037D7E">
      <w:pPr>
        <w:pStyle w:val="p0"/>
        <w:spacing w:line="360" w:lineRule="auto"/>
        <w:ind w:firstLineChars="200" w:firstLine="440"/>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2.订立地点：</w:t>
      </w:r>
      <w:r w:rsidRPr="00037D7E">
        <w:rPr>
          <w:rFonts w:asciiTheme="minorEastAsia" w:eastAsiaTheme="minorEastAsia" w:hAnsiTheme="minorEastAsia" w:hint="eastAsia"/>
          <w:sz w:val="22"/>
          <w:szCs w:val="22"/>
          <w:u w:val="single"/>
        </w:rPr>
        <w:t xml:space="preserve">委托人办公室     </w:t>
      </w:r>
      <w:r w:rsidRPr="00037D7E">
        <w:rPr>
          <w:rFonts w:asciiTheme="minorEastAsia" w:eastAsiaTheme="minorEastAsia" w:hAnsiTheme="minorEastAsia" w:hint="eastAsia"/>
          <w:sz w:val="22"/>
          <w:szCs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38" w:name="_Toc422322479"/>
      <w:bookmarkStart w:id="139" w:name="_Toc419045064"/>
      <w:r w:rsidRPr="00037D7E">
        <w:rPr>
          <w:rFonts w:asciiTheme="minorEastAsia" w:eastAsiaTheme="minorEastAsia" w:hAnsiTheme="minorEastAsia" w:hint="eastAsia"/>
          <w:sz w:val="22"/>
          <w:szCs w:val="22"/>
        </w:rPr>
        <w:t>九、合同生效</w:t>
      </w:r>
      <w:bookmarkEnd w:id="138"/>
      <w:bookmarkEnd w:id="139"/>
    </w:p>
    <w:p w:rsidR="0034405B" w:rsidRPr="00037D7E" w:rsidRDefault="0034405B" w:rsidP="00037D7E">
      <w:pPr>
        <w:pStyle w:val="p0"/>
        <w:spacing w:line="360" w:lineRule="auto"/>
        <w:ind w:firstLineChars="200" w:firstLine="440"/>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本合同自</w:t>
      </w:r>
      <w:r w:rsidRPr="00037D7E">
        <w:rPr>
          <w:rFonts w:asciiTheme="minorEastAsia" w:eastAsiaTheme="minorEastAsia" w:hAnsiTheme="minorEastAsia" w:hint="eastAsia"/>
          <w:sz w:val="22"/>
          <w:szCs w:val="22"/>
          <w:u w:val="single"/>
        </w:rPr>
        <w:t>双方签字盖章之日起</w:t>
      </w:r>
      <w:r w:rsidRPr="00037D7E">
        <w:rPr>
          <w:rFonts w:asciiTheme="minorEastAsia" w:eastAsiaTheme="minorEastAsia" w:hAnsiTheme="minorEastAsia" w:hint="eastAsia"/>
          <w:sz w:val="22"/>
          <w:szCs w:val="22"/>
        </w:rPr>
        <w:t xml:space="preserve"> 生效。</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40" w:name="_Toc422322480"/>
      <w:bookmarkStart w:id="141" w:name="_Toc419045065"/>
      <w:r w:rsidRPr="00037D7E">
        <w:rPr>
          <w:rFonts w:asciiTheme="minorEastAsia" w:eastAsiaTheme="minorEastAsia" w:hAnsiTheme="minorEastAsia" w:hint="eastAsia"/>
          <w:sz w:val="22"/>
          <w:szCs w:val="22"/>
        </w:rPr>
        <w:t>十、合同份数</w:t>
      </w:r>
      <w:bookmarkEnd w:id="140"/>
      <w:bookmarkEnd w:id="141"/>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bookmarkStart w:id="142" w:name="_Toc419045066"/>
      <w:bookmarkEnd w:id="129"/>
      <w:r w:rsidRPr="00037D7E">
        <w:rPr>
          <w:rFonts w:asciiTheme="minorEastAsia" w:eastAsiaTheme="minorEastAsia" w:hAnsiTheme="minorEastAsia" w:cs="Calibri" w:hint="eastAsia"/>
          <w:color w:val="000000"/>
          <w:sz w:val="22"/>
        </w:rPr>
        <w:t>本合同一式陆份，双方各执叁份，双方法定代表人或者授权代理人签字并加盖公章之日起生效。</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color w:val="000000"/>
          <w:sz w:val="22"/>
        </w:rPr>
        <w:t xml:space="preserve"> </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color w:val="000000"/>
          <w:sz w:val="22"/>
        </w:rPr>
        <w:t xml:space="preserve"> </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委托人（盖章）：                      受托人（盖章）：</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法定代表人（签字或盖章）：            法定代表人（签字或盖章）：</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授权代理人（签字或盖章）：            授权代理人（签字或盖章）：</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单位地址：                            单位地址：</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邮政编码：                            邮政编码：</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联系电话：                            联系电话：</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传    真：                            传    真：</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电子信箱：                            电子信箱：</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开户银行：                            开户银行：</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帐    号：                            帐    号：</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签订时间：</w:t>
      </w:r>
    </w:p>
    <w:p w:rsidR="003730BE" w:rsidRPr="00037D7E" w:rsidRDefault="003730BE" w:rsidP="0034405B">
      <w:pPr>
        <w:pStyle w:val="p0"/>
        <w:spacing w:line="400" w:lineRule="exact"/>
        <w:rPr>
          <w:rFonts w:asciiTheme="minorEastAsia" w:eastAsiaTheme="minorEastAsia" w:hAnsiTheme="minorEastAsia" w:cs="宋体"/>
          <w:sz w:val="22"/>
          <w:szCs w:val="22"/>
        </w:rPr>
      </w:pPr>
    </w:p>
    <w:p w:rsidR="003730BE" w:rsidRPr="00037D7E" w:rsidRDefault="003730BE" w:rsidP="0034405B">
      <w:pPr>
        <w:pStyle w:val="p0"/>
        <w:spacing w:line="400" w:lineRule="exact"/>
        <w:rPr>
          <w:rFonts w:asciiTheme="minorEastAsia" w:eastAsiaTheme="minorEastAsia" w:hAnsiTheme="minorEastAsia" w:cs="宋体"/>
          <w:sz w:val="22"/>
          <w:szCs w:val="22"/>
        </w:rPr>
      </w:pPr>
    </w:p>
    <w:p w:rsidR="00367779" w:rsidRPr="00037D7E" w:rsidRDefault="00367779" w:rsidP="00037D7E">
      <w:pPr>
        <w:rPr>
          <w:rFonts w:asciiTheme="minorEastAsia" w:eastAsiaTheme="minorEastAsia" w:hAnsiTheme="minorEastAsia"/>
          <w:b/>
          <w:sz w:val="22"/>
        </w:rPr>
      </w:pPr>
    </w:p>
    <w:p w:rsidR="003730BE" w:rsidRPr="00037D7E" w:rsidRDefault="003730BE" w:rsidP="0034405B">
      <w:pPr>
        <w:jc w:val="center"/>
        <w:rPr>
          <w:rFonts w:asciiTheme="minorEastAsia" w:eastAsiaTheme="minorEastAsia" w:hAnsiTheme="minorEastAsia"/>
          <w:b/>
          <w:sz w:val="22"/>
        </w:rPr>
      </w:pPr>
    </w:p>
    <w:p w:rsidR="0034405B" w:rsidRDefault="0034405B"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Pr="00037D7E" w:rsidRDefault="00037D7E" w:rsidP="0034405B">
      <w:pPr>
        <w:rPr>
          <w:rFonts w:asciiTheme="minorEastAsia" w:eastAsiaTheme="minorEastAsia" w:hAnsiTheme="minorEastAsia"/>
          <w:b/>
          <w:sz w:val="22"/>
        </w:rPr>
      </w:pPr>
    </w:p>
    <w:p w:rsidR="00857B68" w:rsidRDefault="00857B68" w:rsidP="0034405B">
      <w:pPr>
        <w:jc w:val="center"/>
        <w:rPr>
          <w:rFonts w:asciiTheme="minorEastAsia" w:eastAsiaTheme="minorEastAsia" w:hAnsiTheme="minorEastAsia"/>
          <w:b/>
          <w:sz w:val="22"/>
        </w:rPr>
      </w:pPr>
    </w:p>
    <w:p w:rsidR="0034405B" w:rsidRPr="00037D7E" w:rsidRDefault="0034405B" w:rsidP="0034405B">
      <w:pPr>
        <w:jc w:val="center"/>
        <w:rPr>
          <w:rFonts w:asciiTheme="minorEastAsia" w:eastAsiaTheme="minorEastAsia" w:hAnsiTheme="minorEastAsia"/>
          <w:b/>
          <w:sz w:val="22"/>
        </w:rPr>
      </w:pPr>
      <w:r w:rsidRPr="00037D7E">
        <w:rPr>
          <w:rFonts w:asciiTheme="minorEastAsia" w:eastAsiaTheme="minorEastAsia" w:hAnsiTheme="minorEastAsia" w:hint="eastAsia"/>
          <w:b/>
          <w:sz w:val="22"/>
        </w:rPr>
        <w:lastRenderedPageBreak/>
        <w:t>第二部分　通用条件</w:t>
      </w:r>
      <w:bookmarkEnd w:id="142"/>
    </w:p>
    <w:p w:rsidR="0034405B" w:rsidRPr="00037D7E" w:rsidRDefault="0034405B" w:rsidP="0034405B">
      <w:pPr>
        <w:jc w:val="center"/>
        <w:rPr>
          <w:rFonts w:asciiTheme="minorEastAsia" w:eastAsiaTheme="minorEastAsia" w:hAnsiTheme="minorEastAsia"/>
          <w:b/>
          <w:sz w:val="22"/>
        </w:rPr>
      </w:pPr>
    </w:p>
    <w:p w:rsidR="0034405B" w:rsidRPr="00037D7E" w:rsidRDefault="0034405B" w:rsidP="0034405B">
      <w:pPr>
        <w:jc w:val="center"/>
        <w:rPr>
          <w:rFonts w:asciiTheme="minorEastAsia" w:eastAsiaTheme="minorEastAsia" w:hAnsiTheme="minorEastAsia"/>
          <w:sz w:val="22"/>
        </w:rPr>
      </w:pPr>
      <w:bookmarkStart w:id="143" w:name="_Toc419045098"/>
      <w:r w:rsidRPr="00037D7E">
        <w:rPr>
          <w:rFonts w:asciiTheme="minorEastAsia" w:eastAsiaTheme="minorEastAsia" w:hAnsiTheme="minorEastAsia" w:hint="eastAsia"/>
          <w:sz w:val="22"/>
        </w:rPr>
        <w:t>（详见示范文本GF-2015-0212)</w:t>
      </w:r>
    </w:p>
    <w:p w:rsidR="0034405B" w:rsidRPr="00037D7E" w:rsidRDefault="0034405B" w:rsidP="0034405B">
      <w:pPr>
        <w:jc w:val="center"/>
        <w:rPr>
          <w:rFonts w:asciiTheme="minorEastAsia" w:eastAsiaTheme="minorEastAsia" w:hAnsiTheme="minorEastAsia"/>
          <w:b/>
          <w:sz w:val="22"/>
        </w:rPr>
      </w:pPr>
    </w:p>
    <w:bookmarkEnd w:id="143"/>
    <w:p w:rsidR="0034405B" w:rsidRPr="00037D7E" w:rsidRDefault="0034405B" w:rsidP="0034405B">
      <w:pPr>
        <w:pStyle w:val="1"/>
        <w:spacing w:after="120"/>
        <w:jc w:val="center"/>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第三部分　专用条件</w:t>
      </w:r>
      <w:bookmarkStart w:id="144" w:name="45"/>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45" w:name="_Toc422322522"/>
      <w:bookmarkStart w:id="146" w:name="_Toc419045099"/>
      <w:bookmarkEnd w:id="144"/>
      <w:r w:rsidRPr="00037D7E">
        <w:rPr>
          <w:rFonts w:asciiTheme="minorEastAsia" w:eastAsiaTheme="minorEastAsia" w:hAnsiTheme="minorEastAsia" w:hint="eastAsia"/>
          <w:sz w:val="22"/>
          <w:szCs w:val="22"/>
        </w:rPr>
        <w:t>1.词语定义、语言、解释顺序与适用法律</w:t>
      </w:r>
      <w:bookmarkEnd w:id="145"/>
      <w:bookmarkEnd w:id="146"/>
    </w:p>
    <w:p w:rsidR="0034405B" w:rsidRPr="00037D7E" w:rsidRDefault="0034405B" w:rsidP="0034405B">
      <w:pPr>
        <w:spacing w:line="360" w:lineRule="auto"/>
        <w:ind w:firstLine="468"/>
        <w:rPr>
          <w:rStyle w:val="Chare"/>
          <w:rFonts w:asciiTheme="minorEastAsia" w:eastAsiaTheme="minorEastAsia" w:hAnsiTheme="minorEastAsia"/>
          <w:b w:val="0"/>
          <w:sz w:val="22"/>
          <w:szCs w:val="22"/>
        </w:rPr>
      </w:pPr>
      <w:bookmarkStart w:id="147" w:name="_Toc422322524"/>
      <w:bookmarkStart w:id="148" w:name="_Toc419045101"/>
      <w:r w:rsidRPr="00037D7E">
        <w:rPr>
          <w:rStyle w:val="Chare"/>
          <w:rFonts w:asciiTheme="minorEastAsia" w:eastAsiaTheme="minorEastAsia" w:hAnsiTheme="minorEastAsia" w:hint="eastAsia"/>
          <w:b w:val="0"/>
          <w:sz w:val="22"/>
          <w:szCs w:val="22"/>
        </w:rPr>
        <w:t>1.2 语言</w:t>
      </w:r>
      <w:bookmarkEnd w:id="147"/>
      <w:bookmarkEnd w:id="148"/>
      <w:r w:rsidRPr="00037D7E">
        <w:rPr>
          <w:rFonts w:asciiTheme="minorEastAsia" w:eastAsiaTheme="minorEastAsia" w:hAnsiTheme="minorEastAsia" w:hint="eastAsia"/>
          <w:sz w:val="22"/>
        </w:rPr>
        <w:br/>
        <w:t xml:space="preserve">    本合同文件除使用中文外，还可用</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49" w:name="_Toc422322525"/>
      <w:r w:rsidRPr="00037D7E">
        <w:rPr>
          <w:rFonts w:asciiTheme="minorEastAsia" w:hAnsiTheme="minorEastAsia" w:hint="eastAsia"/>
          <w:b w:val="0"/>
          <w:sz w:val="22"/>
          <w:szCs w:val="22"/>
        </w:rPr>
        <w:t>1.3合同</w:t>
      </w:r>
      <w:r w:rsidRPr="00037D7E">
        <w:rPr>
          <w:rFonts w:asciiTheme="minorEastAsia" w:hAnsiTheme="minorEastAsia"/>
          <w:b w:val="0"/>
          <w:sz w:val="22"/>
          <w:szCs w:val="22"/>
        </w:rPr>
        <w:t>文件的</w:t>
      </w:r>
      <w:r w:rsidRPr="00037D7E">
        <w:rPr>
          <w:rFonts w:asciiTheme="minorEastAsia" w:hAnsiTheme="minorEastAsia" w:hint="eastAsia"/>
          <w:b w:val="0"/>
          <w:sz w:val="22"/>
          <w:szCs w:val="22"/>
        </w:rPr>
        <w:t>优先</w:t>
      </w:r>
      <w:r w:rsidRPr="00037D7E">
        <w:rPr>
          <w:rFonts w:asciiTheme="minorEastAsia" w:hAnsiTheme="minorEastAsia"/>
          <w:b w:val="0"/>
          <w:sz w:val="22"/>
          <w:szCs w:val="22"/>
        </w:rPr>
        <w:t>顺序</w:t>
      </w:r>
      <w:bookmarkEnd w:id="149"/>
    </w:p>
    <w:p w:rsidR="0034405B" w:rsidRPr="00037D7E" w:rsidRDefault="0034405B" w:rsidP="0034405B">
      <w:pPr>
        <w:spacing w:line="360" w:lineRule="auto"/>
        <w:ind w:firstLine="468"/>
        <w:rPr>
          <w:rFonts w:asciiTheme="minorEastAsia" w:eastAsiaTheme="minorEastAsia" w:hAnsiTheme="minorEastAsia"/>
          <w:sz w:val="22"/>
        </w:rPr>
      </w:pPr>
      <w:r w:rsidRPr="00037D7E">
        <w:rPr>
          <w:rFonts w:asciiTheme="minorEastAsia" w:eastAsiaTheme="minorEastAsia" w:hAnsiTheme="minorEastAsia" w:hint="eastAsia"/>
          <w:sz w:val="22"/>
        </w:rPr>
        <w:t>本合同文件的解释顺序为：</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34405B">
      <w:pPr>
        <w:spacing w:line="360" w:lineRule="auto"/>
        <w:ind w:firstLine="468"/>
        <w:rPr>
          <w:rStyle w:val="Chare"/>
          <w:rFonts w:asciiTheme="minorEastAsia" w:eastAsiaTheme="minorEastAsia" w:hAnsiTheme="minorEastAsia"/>
          <w:b w:val="0"/>
          <w:sz w:val="22"/>
          <w:szCs w:val="22"/>
        </w:rPr>
      </w:pPr>
      <w:bookmarkStart w:id="150" w:name="_Toc422322526"/>
      <w:bookmarkStart w:id="151" w:name="_Toc419045102"/>
      <w:r w:rsidRPr="00037D7E">
        <w:rPr>
          <w:rStyle w:val="Chare"/>
          <w:rFonts w:asciiTheme="minorEastAsia" w:eastAsiaTheme="minorEastAsia" w:hAnsiTheme="minorEastAsia" w:hint="eastAsia"/>
          <w:b w:val="0"/>
          <w:sz w:val="22"/>
          <w:szCs w:val="22"/>
        </w:rPr>
        <w:t>1.4适用法律</w:t>
      </w:r>
      <w:bookmarkEnd w:id="150"/>
      <w:bookmarkEnd w:id="151"/>
    </w:p>
    <w:p w:rsidR="0034405B" w:rsidRPr="00037D7E" w:rsidRDefault="0034405B" w:rsidP="00037D7E">
      <w:pPr>
        <w:spacing w:line="360" w:lineRule="auto"/>
        <w:ind w:leftChars="100" w:left="210" w:firstLineChars="50" w:firstLine="110"/>
        <w:rPr>
          <w:rFonts w:asciiTheme="minorEastAsia" w:eastAsiaTheme="minorEastAsia" w:hAnsiTheme="minorEastAsia"/>
          <w:sz w:val="22"/>
        </w:rPr>
      </w:pPr>
      <w:r w:rsidRPr="00037D7E">
        <w:rPr>
          <w:rFonts w:asciiTheme="minorEastAsia" w:eastAsiaTheme="minorEastAsia" w:hAnsiTheme="minorEastAsia" w:hint="eastAsia"/>
          <w:sz w:val="22"/>
        </w:rPr>
        <w:t>本合同适用的其他规范性文件包括:</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52" w:name="_Toc419045103"/>
      <w:bookmarkStart w:id="153" w:name="_Toc422322527"/>
      <w:r w:rsidRPr="00037D7E">
        <w:rPr>
          <w:rFonts w:asciiTheme="minorEastAsia" w:eastAsiaTheme="minorEastAsia" w:hAnsiTheme="minorEastAsia" w:hint="eastAsia"/>
          <w:sz w:val="22"/>
          <w:szCs w:val="22"/>
        </w:rPr>
        <w:t>2.</w:t>
      </w:r>
      <w:r w:rsidR="002B56A6">
        <w:rPr>
          <w:rFonts w:asciiTheme="minorEastAsia" w:eastAsiaTheme="minorEastAsia" w:hAnsiTheme="minorEastAsia" w:hint="eastAsia"/>
          <w:sz w:val="22"/>
          <w:szCs w:val="22"/>
        </w:rPr>
        <w:t>双方的权利和</w:t>
      </w:r>
      <w:r w:rsidRPr="00037D7E">
        <w:rPr>
          <w:rFonts w:asciiTheme="minorEastAsia" w:eastAsiaTheme="minorEastAsia" w:hAnsiTheme="minorEastAsia" w:hint="eastAsia"/>
          <w:sz w:val="22"/>
          <w:szCs w:val="22"/>
        </w:rPr>
        <w:t>义务</w:t>
      </w:r>
      <w:bookmarkEnd w:id="152"/>
      <w:bookmarkEnd w:id="153"/>
    </w:p>
    <w:p w:rsidR="002B56A6" w:rsidRDefault="007E4680" w:rsidP="002B56A6">
      <w:pPr>
        <w:adjustRightInd w:val="0"/>
        <w:snapToGrid w:val="0"/>
        <w:spacing w:line="400" w:lineRule="exact"/>
        <w:ind w:firstLineChars="200" w:firstLine="440"/>
        <w:rPr>
          <w:rFonts w:ascii="宋体" w:hAnsi="宋体" w:cs="Calibri"/>
          <w:color w:val="000000"/>
          <w:sz w:val="22"/>
        </w:rPr>
      </w:pPr>
      <w:bookmarkStart w:id="154" w:name="_Toc422322532"/>
      <w:bookmarkStart w:id="155" w:name="_Toc419045107"/>
      <w:r>
        <w:rPr>
          <w:rFonts w:ascii="宋体" w:hAnsi="宋体" w:cs="Calibri" w:hint="eastAsia"/>
          <w:color w:val="000000"/>
          <w:sz w:val="22"/>
        </w:rPr>
        <w:t>2.1</w:t>
      </w:r>
      <w:r w:rsidR="002B56A6">
        <w:rPr>
          <w:rFonts w:ascii="宋体" w:hAnsi="宋体" w:cs="Calibri" w:hint="eastAsia"/>
          <w:color w:val="000000"/>
          <w:sz w:val="22"/>
        </w:rPr>
        <w:t>委托人的权利和义务</w:t>
      </w:r>
    </w:p>
    <w:p w:rsidR="00D31807"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2B56A6">
        <w:rPr>
          <w:rFonts w:ascii="宋体" w:hAnsi="宋体" w:cs="Calibri" w:hint="eastAsia"/>
          <w:color w:val="000000"/>
          <w:sz w:val="22"/>
        </w:rPr>
        <w:t>1.1 指派人员与受托人联系具体招标、结算事宜</w:t>
      </w:r>
      <w:r w:rsidR="00D31807">
        <w:rPr>
          <w:rFonts w:ascii="宋体" w:hAnsi="宋体" w:cs="Calibri" w:hint="eastAsia"/>
          <w:color w:val="000000"/>
          <w:sz w:val="22"/>
        </w:rPr>
        <w:t>并参与</w:t>
      </w:r>
      <w:r w:rsidR="00D31807">
        <w:rPr>
          <w:rFonts w:ascii="宋体" w:hAnsi="宋体" w:hint="eastAsia"/>
          <w:snapToGrid w:val="0"/>
          <w:kern w:val="0"/>
          <w:sz w:val="22"/>
        </w:rPr>
        <w:t>有关活动</w:t>
      </w:r>
      <w:r w:rsidR="002B56A6">
        <w:rPr>
          <w:rFonts w:ascii="宋体" w:hAnsi="宋体" w:cs="Calibri" w:hint="eastAsia"/>
          <w:color w:val="000000"/>
          <w:sz w:val="22"/>
        </w:rPr>
        <w:t xml:space="preserve">； </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2.1.2</w:t>
      </w:r>
      <w:r w:rsidR="00D31807">
        <w:rPr>
          <w:rFonts w:ascii="宋体" w:hAnsi="宋体" w:hint="eastAsia"/>
          <w:snapToGrid w:val="0"/>
          <w:kern w:val="0"/>
          <w:sz w:val="22"/>
        </w:rPr>
        <w:t>要求受托方及时提供招标代理、结算审核工作进展情况</w:t>
      </w:r>
      <w:r w:rsidR="00333BB3">
        <w:rPr>
          <w:rFonts w:ascii="宋体" w:hAnsi="宋体" w:hint="eastAsia"/>
          <w:snapToGrid w:val="0"/>
          <w:kern w:val="0"/>
          <w:sz w:val="22"/>
        </w:rPr>
        <w:t>；</w:t>
      </w:r>
      <w:r w:rsidR="002B56A6">
        <w:rPr>
          <w:rFonts w:ascii="宋体" w:hAnsi="宋体" w:cs="Calibri" w:hint="eastAsia"/>
          <w:color w:val="000000"/>
          <w:sz w:val="22"/>
        </w:rPr>
        <w:t xml:space="preserve">  </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2.1.3</w:t>
      </w:r>
      <w:r w:rsidR="00770F77">
        <w:rPr>
          <w:rFonts w:ascii="宋体" w:hAnsi="宋体" w:cs="Calibri" w:hint="eastAsia"/>
          <w:color w:val="000000"/>
          <w:sz w:val="22"/>
        </w:rPr>
        <w:t>应</w:t>
      </w:r>
      <w:r w:rsidR="002B56A6">
        <w:rPr>
          <w:rFonts w:ascii="宋体" w:hAnsi="宋体" w:cs="Calibri" w:hint="eastAsia"/>
          <w:color w:val="000000"/>
          <w:sz w:val="22"/>
        </w:rPr>
        <w:t>向受托人提供具体招标项目申请发包的有关基础资料、技术资料、图纸以及相关要求；</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2.1.4</w:t>
      </w:r>
      <w:r w:rsidR="00770F77">
        <w:rPr>
          <w:rFonts w:ascii="宋体" w:hAnsi="宋体" w:hint="eastAsia"/>
          <w:snapToGrid w:val="0"/>
          <w:kern w:val="0"/>
          <w:sz w:val="22"/>
        </w:rPr>
        <w:t>应向受托方及时、无偿、真实、详细的提供</w:t>
      </w:r>
      <w:r w:rsidR="002B56A6">
        <w:rPr>
          <w:rFonts w:ascii="宋体" w:hAnsi="宋体" w:cs="Calibri" w:hint="eastAsia"/>
          <w:color w:val="000000"/>
          <w:sz w:val="22"/>
        </w:rPr>
        <w:t>具体结算审核项目有关基础资料、技术资料、图纸以及相关要求；</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2.1.5</w:t>
      </w:r>
      <w:r w:rsidR="002B56A6">
        <w:rPr>
          <w:rFonts w:ascii="宋体" w:hAnsi="宋体" w:cs="Calibri" w:hint="eastAsia"/>
          <w:color w:val="000000"/>
          <w:sz w:val="22"/>
        </w:rPr>
        <w:t>负责审定招标文件，确定招标方式和评标办法；</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2.1.6</w:t>
      </w:r>
      <w:r w:rsidR="002B56A6">
        <w:rPr>
          <w:rFonts w:ascii="宋体" w:hAnsi="宋体" w:cs="Calibri" w:hint="eastAsia"/>
          <w:color w:val="000000"/>
          <w:sz w:val="22"/>
        </w:rPr>
        <w:t>负责协调与设计有关的工作，并协助受托人对招标文件</w:t>
      </w:r>
      <w:r>
        <w:rPr>
          <w:rFonts w:ascii="宋体" w:hAnsi="宋体" w:cs="Calibri" w:hint="eastAsia"/>
          <w:color w:val="000000"/>
          <w:sz w:val="22"/>
        </w:rPr>
        <w:t>、结算审核</w:t>
      </w:r>
      <w:r w:rsidR="002B56A6">
        <w:rPr>
          <w:rFonts w:ascii="宋体" w:hAnsi="宋体" w:cs="Calibri" w:hint="eastAsia"/>
          <w:color w:val="000000"/>
          <w:sz w:val="22"/>
        </w:rPr>
        <w:t>的内容进行解释、答疑等咨询工作；</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2.1.7</w:t>
      </w:r>
      <w:r w:rsidR="002B56A6">
        <w:rPr>
          <w:rFonts w:ascii="宋体" w:hAnsi="宋体" w:cs="Calibri" w:hint="eastAsia"/>
          <w:color w:val="000000"/>
          <w:sz w:val="22"/>
        </w:rPr>
        <w:t>协助受托人组建评标委员会，并按有关规定派专业人员出任评委；</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2.1.8</w:t>
      </w:r>
      <w:r w:rsidR="002B56A6">
        <w:rPr>
          <w:rFonts w:ascii="宋体" w:hAnsi="宋体" w:cs="Calibri" w:hint="eastAsia"/>
          <w:color w:val="000000"/>
          <w:sz w:val="22"/>
        </w:rPr>
        <w:t>参与开标、评标、询标工作</w:t>
      </w:r>
      <w:r>
        <w:rPr>
          <w:rFonts w:ascii="宋体" w:hAnsi="宋体" w:cs="Calibri" w:hint="eastAsia"/>
          <w:color w:val="000000"/>
          <w:sz w:val="22"/>
        </w:rPr>
        <w:t>，参与结算审核审定；</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2.1.9</w:t>
      </w:r>
      <w:r w:rsidR="002B56A6">
        <w:rPr>
          <w:rFonts w:ascii="宋体" w:hAnsi="宋体" w:cs="Calibri" w:hint="eastAsia"/>
          <w:color w:val="000000"/>
          <w:sz w:val="22"/>
        </w:rPr>
        <w:t>对于不能胜任本协议委托事项的受托人人员，要求受托人立即更换。</w:t>
      </w:r>
      <w:r w:rsidR="00D31807">
        <w:rPr>
          <w:rFonts w:ascii="宋体" w:hAnsi="宋体" w:hint="eastAsia"/>
          <w:snapToGrid w:val="0"/>
          <w:kern w:val="0"/>
          <w:sz w:val="22"/>
        </w:rPr>
        <w:t>委托方或政府有关部门发现受托方在招标代理工作中违反有关法律、法规或建设程序的，委托方有权要求受托方予以纠正。情节严重的，委托方可以解除本合同。</w:t>
      </w:r>
    </w:p>
    <w:p w:rsidR="002B56A6" w:rsidRDefault="007844BA"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w:t>
      </w:r>
      <w:r w:rsidR="002B56A6">
        <w:rPr>
          <w:rFonts w:ascii="宋体" w:hAnsi="宋体" w:cs="Calibri" w:hint="eastAsia"/>
          <w:color w:val="000000"/>
          <w:sz w:val="22"/>
        </w:rPr>
        <w:t>受托人的权利和义务</w:t>
      </w:r>
    </w:p>
    <w:p w:rsidR="002B56A6" w:rsidRDefault="00333BB3"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2.2.1</w:t>
      </w:r>
      <w:r w:rsidR="002B56A6">
        <w:rPr>
          <w:rFonts w:ascii="宋体" w:hAnsi="宋体" w:cs="Calibri" w:hint="eastAsia"/>
          <w:color w:val="000000"/>
          <w:sz w:val="22"/>
        </w:rPr>
        <w:t>成立招标代理项目组，由项目负责人与委托人联系招标事宜，项目负责人原则上不得更换，应委托人要求更换的除外；</w:t>
      </w:r>
    </w:p>
    <w:p w:rsidR="007844BA" w:rsidRDefault="007844BA"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w:t>
      </w:r>
      <w:r w:rsidR="00333BB3">
        <w:rPr>
          <w:rFonts w:ascii="宋体" w:hAnsi="宋体" w:cs="Calibri" w:hint="eastAsia"/>
          <w:color w:val="000000"/>
          <w:sz w:val="22"/>
        </w:rPr>
        <w:t>.2</w:t>
      </w:r>
      <w:r>
        <w:rPr>
          <w:rFonts w:ascii="宋体" w:hAnsi="宋体" w:cs="Calibri" w:hint="eastAsia"/>
          <w:color w:val="000000"/>
          <w:sz w:val="22"/>
        </w:rPr>
        <w:t>成立项目结算审核组或专项审核员，由项目负责人或专项审核原与委托人联系审核事宜，项目负责人原则上不得更换，应委托人要求更换的除外；</w:t>
      </w:r>
    </w:p>
    <w:p w:rsidR="007844BA" w:rsidRDefault="007844BA" w:rsidP="002B56A6">
      <w:pPr>
        <w:adjustRightInd w:val="0"/>
        <w:snapToGrid w:val="0"/>
        <w:spacing w:line="400" w:lineRule="exact"/>
        <w:ind w:firstLineChars="200" w:firstLine="440"/>
        <w:rPr>
          <w:rFonts w:ascii="宋体" w:hAnsi="宋体"/>
          <w:snapToGrid w:val="0"/>
          <w:kern w:val="0"/>
          <w:sz w:val="22"/>
        </w:rPr>
      </w:pPr>
      <w:r>
        <w:rPr>
          <w:rFonts w:ascii="宋体" w:hAnsi="宋体" w:cs="Calibri" w:hint="eastAsia"/>
          <w:color w:val="000000"/>
          <w:sz w:val="22"/>
        </w:rPr>
        <w:t>2.</w:t>
      </w:r>
      <w:r w:rsidR="00333BB3">
        <w:rPr>
          <w:rFonts w:ascii="宋体" w:hAnsi="宋体" w:cs="Calibri" w:hint="eastAsia"/>
          <w:color w:val="000000"/>
          <w:sz w:val="22"/>
        </w:rPr>
        <w:t>2.</w:t>
      </w:r>
      <w:r>
        <w:rPr>
          <w:rFonts w:ascii="宋体" w:hAnsi="宋体" w:cs="Calibri" w:hint="eastAsia"/>
          <w:color w:val="000000"/>
          <w:sz w:val="22"/>
        </w:rPr>
        <w:t>3</w:t>
      </w:r>
      <w:r>
        <w:rPr>
          <w:rFonts w:ascii="宋体" w:hAnsi="宋体" w:hint="eastAsia"/>
          <w:snapToGrid w:val="0"/>
          <w:kern w:val="0"/>
          <w:sz w:val="22"/>
        </w:rPr>
        <w:t>在招标代理、结算审核工作中有权拒绝任何反法律、法规和其他规定的人为干预</w:t>
      </w:r>
      <w:r w:rsidR="00333BB3">
        <w:rPr>
          <w:rFonts w:ascii="宋体" w:hAnsi="宋体" w:hint="eastAsia"/>
          <w:snapToGrid w:val="0"/>
          <w:kern w:val="0"/>
          <w:sz w:val="22"/>
        </w:rPr>
        <w:t>；</w:t>
      </w:r>
    </w:p>
    <w:p w:rsidR="007844BA" w:rsidRDefault="007844BA" w:rsidP="002B56A6">
      <w:pPr>
        <w:adjustRightInd w:val="0"/>
        <w:snapToGrid w:val="0"/>
        <w:spacing w:line="400" w:lineRule="exact"/>
        <w:ind w:firstLineChars="200" w:firstLine="440"/>
        <w:rPr>
          <w:rFonts w:ascii="宋体" w:hAnsi="宋体"/>
          <w:snapToGrid w:val="0"/>
          <w:kern w:val="0"/>
          <w:sz w:val="22"/>
        </w:rPr>
      </w:pPr>
      <w:r>
        <w:rPr>
          <w:rFonts w:ascii="宋体" w:hAnsi="宋体" w:hint="eastAsia"/>
          <w:snapToGrid w:val="0"/>
          <w:kern w:val="0"/>
          <w:sz w:val="22"/>
        </w:rPr>
        <w:lastRenderedPageBreak/>
        <w:t>2.</w:t>
      </w:r>
      <w:r w:rsidR="00333BB3">
        <w:rPr>
          <w:rFonts w:ascii="宋体" w:hAnsi="宋体" w:hint="eastAsia"/>
          <w:snapToGrid w:val="0"/>
          <w:kern w:val="0"/>
          <w:sz w:val="22"/>
        </w:rPr>
        <w:t>2.</w:t>
      </w:r>
      <w:r>
        <w:rPr>
          <w:rFonts w:ascii="宋体" w:hAnsi="宋体" w:hint="eastAsia"/>
          <w:snapToGrid w:val="0"/>
          <w:kern w:val="0"/>
          <w:sz w:val="22"/>
        </w:rPr>
        <w:t>4不得将本合同确定的招标代理工作、结算审核工作转让或分包给第三方</w:t>
      </w:r>
      <w:r w:rsidR="00333BB3">
        <w:rPr>
          <w:rFonts w:ascii="宋体" w:hAnsi="宋体" w:hint="eastAsia"/>
          <w:snapToGrid w:val="0"/>
          <w:kern w:val="0"/>
          <w:sz w:val="22"/>
        </w:rPr>
        <w:t>；</w:t>
      </w:r>
    </w:p>
    <w:p w:rsidR="00333BB3" w:rsidRDefault="00333BB3" w:rsidP="002B56A6">
      <w:pPr>
        <w:adjustRightInd w:val="0"/>
        <w:snapToGrid w:val="0"/>
        <w:spacing w:line="400" w:lineRule="exact"/>
        <w:ind w:firstLineChars="200" w:firstLine="440"/>
        <w:rPr>
          <w:rFonts w:ascii="宋体" w:hAnsi="宋体" w:cs="Calibri"/>
          <w:color w:val="000000"/>
          <w:sz w:val="22"/>
        </w:rPr>
      </w:pPr>
      <w:r>
        <w:rPr>
          <w:rFonts w:ascii="宋体" w:hAnsi="宋体" w:hint="eastAsia"/>
          <w:snapToGrid w:val="0"/>
          <w:kern w:val="0"/>
          <w:sz w:val="22"/>
        </w:rPr>
        <w:t>2.2.5对招标代理、结算审核工作中提出的技术方案、数据参数、技术经济分析结论负责；</w:t>
      </w:r>
    </w:p>
    <w:p w:rsidR="002B56A6" w:rsidRDefault="002B56A6"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w:t>
      </w:r>
      <w:r w:rsidR="00333BB3">
        <w:rPr>
          <w:rFonts w:ascii="宋体" w:hAnsi="宋体" w:cs="Calibri" w:hint="eastAsia"/>
          <w:color w:val="000000"/>
          <w:sz w:val="22"/>
        </w:rPr>
        <w:t>.6</w:t>
      </w:r>
      <w:r>
        <w:rPr>
          <w:rFonts w:ascii="宋体" w:hAnsi="宋体" w:cs="Calibri" w:hint="eastAsia"/>
          <w:color w:val="000000"/>
          <w:sz w:val="22"/>
        </w:rPr>
        <w:t>项目负责人原则上应在招投标活动的主要时间节点到场，如招标文件讨论、开评标、投诉处理等；</w:t>
      </w:r>
    </w:p>
    <w:p w:rsidR="002B56A6" w:rsidRDefault="002B56A6"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333BB3">
        <w:rPr>
          <w:rFonts w:ascii="宋体" w:hAnsi="宋体" w:cs="Calibri" w:hint="eastAsia"/>
          <w:color w:val="000000"/>
          <w:sz w:val="22"/>
        </w:rPr>
        <w:t>2.7</w:t>
      </w:r>
      <w:r>
        <w:rPr>
          <w:rFonts w:ascii="宋体" w:hAnsi="宋体" w:cs="Calibri" w:hint="eastAsia"/>
          <w:color w:val="000000"/>
          <w:sz w:val="22"/>
        </w:rPr>
        <w:t>受托人应根据工作需要，合理增加项目班子成员，在任何情况下，若委托人认为项目负责人或项目班子成员不能胜任工作，有权要求受托人进行更换；受托人应在收到委托人通知之日起的7天内，按照委托人要求，提出新的人选，报委托人批准后，立即到位；</w:t>
      </w:r>
    </w:p>
    <w:p w:rsidR="002B56A6" w:rsidRDefault="002B56A6"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333BB3">
        <w:rPr>
          <w:rFonts w:ascii="宋体" w:hAnsi="宋体" w:cs="Calibri" w:hint="eastAsia"/>
          <w:color w:val="000000"/>
          <w:sz w:val="22"/>
        </w:rPr>
        <w:t>2.8</w:t>
      </w:r>
      <w:r>
        <w:rPr>
          <w:rFonts w:ascii="宋体" w:hAnsi="宋体" w:cs="Calibri" w:hint="eastAsia"/>
          <w:color w:val="000000"/>
          <w:sz w:val="22"/>
        </w:rPr>
        <w:t>受托人应按照委托人要求，独立完成各项目的代理工作，遵守国家相关法律法规及委托人的相关制度规定，提供专业的服务。</w:t>
      </w:r>
    </w:p>
    <w:p w:rsidR="004B19BE" w:rsidRDefault="004B19BE" w:rsidP="00333BB3">
      <w:pPr>
        <w:adjustRightInd w:val="0"/>
        <w:snapToGrid w:val="0"/>
        <w:spacing w:line="400" w:lineRule="exact"/>
        <w:rPr>
          <w:rFonts w:ascii="宋体" w:hAnsi="宋体" w:cs="Calibri"/>
          <w:color w:val="000000"/>
          <w:sz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3.</w:t>
      </w:r>
      <w:r w:rsidR="00EA78DE" w:rsidRPr="00EA78DE">
        <w:rPr>
          <w:rFonts w:asciiTheme="minorEastAsia" w:eastAsiaTheme="minorEastAsia" w:hAnsiTheme="minorEastAsia" w:hint="eastAsia"/>
          <w:sz w:val="22"/>
          <w:szCs w:val="22"/>
        </w:rPr>
        <w:t xml:space="preserve"> </w:t>
      </w:r>
      <w:r w:rsidR="00EA78DE">
        <w:rPr>
          <w:rFonts w:asciiTheme="minorEastAsia" w:eastAsiaTheme="minorEastAsia" w:hAnsiTheme="minorEastAsia" w:hint="eastAsia"/>
          <w:sz w:val="22"/>
          <w:szCs w:val="22"/>
        </w:rPr>
        <w:t>受托</w:t>
      </w:r>
      <w:r w:rsidR="00EA78DE" w:rsidRPr="00037D7E">
        <w:rPr>
          <w:rFonts w:asciiTheme="minorEastAsia" w:eastAsiaTheme="minorEastAsia" w:hAnsiTheme="minorEastAsia" w:hint="eastAsia"/>
          <w:sz w:val="22"/>
          <w:szCs w:val="22"/>
        </w:rPr>
        <w:t>人</w:t>
      </w:r>
      <w:r w:rsidRPr="00037D7E">
        <w:rPr>
          <w:rFonts w:asciiTheme="minorEastAsia" w:eastAsiaTheme="minorEastAsia" w:hAnsiTheme="minorEastAsia" w:hint="eastAsia"/>
          <w:sz w:val="22"/>
          <w:szCs w:val="22"/>
        </w:rPr>
        <w:t>的</w:t>
      </w:r>
      <w:bookmarkEnd w:id="154"/>
      <w:bookmarkEnd w:id="155"/>
      <w:r w:rsidR="00AF2E1E">
        <w:rPr>
          <w:rFonts w:asciiTheme="minorEastAsia" w:eastAsiaTheme="minorEastAsia" w:hAnsiTheme="minorEastAsia" w:hint="eastAsia"/>
          <w:sz w:val="22"/>
          <w:szCs w:val="22"/>
        </w:rPr>
        <w:t>服务内容</w:t>
      </w:r>
    </w:p>
    <w:p w:rsidR="00037D7E" w:rsidRPr="00ED64E6" w:rsidRDefault="004021F3" w:rsidP="00037D7E">
      <w:pPr>
        <w:pStyle w:val="1"/>
        <w:spacing w:before="0" w:after="0" w:line="400" w:lineRule="exact"/>
        <w:ind w:firstLineChars="200" w:firstLine="442"/>
        <w:jc w:val="left"/>
        <w:rPr>
          <w:rFonts w:ascii="宋体" w:hAnsi="宋体" w:cs="Calibri"/>
          <w:color w:val="000000"/>
          <w:kern w:val="2"/>
          <w:sz w:val="22"/>
        </w:rPr>
      </w:pPr>
      <w:bookmarkStart w:id="156" w:name="_Toc422322537"/>
      <w:bookmarkStart w:id="157" w:name="_Toc419045113"/>
      <w:r>
        <w:rPr>
          <w:rFonts w:ascii="宋体" w:hAnsi="宋体" w:cs="Calibri" w:hint="eastAsia"/>
          <w:color w:val="000000"/>
          <w:sz w:val="22"/>
        </w:rPr>
        <w:t>3.1</w:t>
      </w:r>
      <w:r w:rsidR="00037D7E" w:rsidRPr="00ED64E6">
        <w:rPr>
          <w:rFonts w:ascii="宋体" w:hAnsi="宋体" w:cs="Calibri" w:hint="eastAsia"/>
          <w:color w:val="000000"/>
          <w:sz w:val="22"/>
        </w:rPr>
        <w:t>工程建设项目招标代理（包含工程建设项目所涉及的勘察、设计、监理施工等）</w:t>
      </w:r>
      <w:r w:rsidR="00037D7E">
        <w:rPr>
          <w:rFonts w:ascii="宋体" w:hAnsi="宋体" w:cs="Calibri" w:hint="eastAsia"/>
          <w:color w:val="000000"/>
          <w:kern w:val="2"/>
          <w:sz w:val="22"/>
        </w:rPr>
        <w:t>主要服务内容</w:t>
      </w:r>
      <w:r w:rsidR="00EA78DE">
        <w:rPr>
          <w:rFonts w:ascii="宋体" w:hAnsi="宋体" w:cs="Calibri" w:hint="eastAsia"/>
          <w:color w:val="000000"/>
          <w:kern w:val="2"/>
          <w:sz w:val="22"/>
        </w:rPr>
        <w:t>：</w:t>
      </w:r>
    </w:p>
    <w:p w:rsidR="00037D7E" w:rsidRDefault="004021F3"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3.1.1</w:t>
      </w:r>
      <w:r w:rsidR="00037D7E">
        <w:rPr>
          <w:rFonts w:ascii="宋体" w:hAnsi="宋体" w:cs="Calibri" w:hint="eastAsia"/>
          <w:color w:val="000000"/>
          <w:sz w:val="22"/>
        </w:rPr>
        <w:t>招标准备阶段主要工作内容</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w:t>
      </w:r>
      <w:r w:rsidR="00037D7E">
        <w:rPr>
          <w:rFonts w:ascii="宋体" w:hAnsi="宋体" w:cs="Calibri" w:hint="eastAsia"/>
          <w:color w:val="000000"/>
          <w:sz w:val="22"/>
        </w:rPr>
        <w:t>全面了解项目工程情况和计划安排；</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（2）</w:t>
      </w:r>
      <w:r w:rsidR="00037D7E">
        <w:rPr>
          <w:rFonts w:ascii="宋体" w:hAnsi="宋体" w:cs="Calibri" w:hint="eastAsia"/>
          <w:color w:val="000000"/>
          <w:sz w:val="22"/>
        </w:rPr>
        <w:t>协助招标人初步拟订招标方案、招标计划、标段划分；</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（3）</w:t>
      </w:r>
      <w:r w:rsidR="00037D7E">
        <w:rPr>
          <w:rFonts w:ascii="宋体" w:hAnsi="宋体" w:cs="Calibri" w:hint="eastAsia"/>
          <w:color w:val="000000"/>
          <w:sz w:val="22"/>
        </w:rPr>
        <w:t xml:space="preserve">编制资格预审文件或招标文件；根据招标人要求，制定合同专用条款；编制各标段工程量清单和各标段工程预算价，做好与工程造价咨询机构编制的工程量清单和预算价复核工作；根据投标单位的反馈意见做好工程量清单的复核、调整工作；协助招标人确定最高投标限价； </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（4）</w:t>
      </w:r>
      <w:r w:rsidR="00037D7E">
        <w:rPr>
          <w:rFonts w:ascii="宋体" w:hAnsi="宋体" w:cs="Calibri" w:hint="eastAsia"/>
          <w:color w:val="000000"/>
          <w:sz w:val="22"/>
        </w:rPr>
        <w:t>向招标人提供有关招投标的法律咨询服务。</w:t>
      </w:r>
    </w:p>
    <w:p w:rsidR="00037D7E" w:rsidRDefault="004021F3"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3.1.2</w:t>
      </w:r>
      <w:r w:rsidR="00037D7E">
        <w:rPr>
          <w:rFonts w:ascii="宋体" w:hAnsi="宋体" w:cs="Calibri" w:hint="eastAsia"/>
          <w:color w:val="000000"/>
          <w:sz w:val="22"/>
        </w:rPr>
        <w:t>招标、评标阶段主要工作内容</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w:t>
      </w:r>
      <w:r w:rsidR="00037D7E">
        <w:rPr>
          <w:rFonts w:ascii="宋体" w:hAnsi="宋体" w:cs="Calibri" w:hint="eastAsia"/>
          <w:color w:val="000000"/>
          <w:sz w:val="22"/>
        </w:rPr>
        <w:t>负责做好向招投标管理部门办理工程报建和发包申请，以及资格预审文件或招标文件的备案审定和修改工作。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（2）</w:t>
      </w:r>
      <w:r w:rsidR="00037D7E">
        <w:rPr>
          <w:rFonts w:ascii="宋体" w:hAnsi="宋体" w:cs="Calibri" w:hint="eastAsia"/>
          <w:color w:val="000000"/>
          <w:sz w:val="22"/>
        </w:rPr>
        <w:t>起草、发布招标公告，并发售资格预审文件或招标文件；及时向招标人反馈报名情况。</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（3）</w:t>
      </w:r>
      <w:r w:rsidR="00037D7E">
        <w:rPr>
          <w:rFonts w:ascii="宋体" w:hAnsi="宋体" w:cs="Calibri" w:hint="eastAsia"/>
          <w:color w:val="000000"/>
          <w:sz w:val="22"/>
        </w:rPr>
        <w:t>负责组织标前会及现场踏勘；并负责做好资格预审文件或招标文件的澄清和答疑工作；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（4）</w:t>
      </w:r>
      <w:r w:rsidR="00037D7E">
        <w:rPr>
          <w:rFonts w:ascii="宋体" w:hAnsi="宋体" w:cs="Calibri" w:hint="eastAsia"/>
          <w:color w:val="000000"/>
          <w:sz w:val="22"/>
        </w:rPr>
        <w:t>组织开标、评标工作；协助招标人审查投标人资格；出具书面招标情况汇报和评标报告，送招标人及有关部门备案和公示；</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（5）</w:t>
      </w:r>
      <w:r w:rsidR="00037D7E">
        <w:rPr>
          <w:rFonts w:ascii="宋体" w:hAnsi="宋体" w:cs="Calibri" w:hint="eastAsia"/>
          <w:color w:val="000000"/>
          <w:sz w:val="22"/>
        </w:rPr>
        <w:t>负责做好投标人提出的异议和投诉的处理。</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（6）</w:t>
      </w:r>
      <w:r w:rsidR="00037D7E">
        <w:rPr>
          <w:rFonts w:ascii="宋体" w:hAnsi="宋体" w:cs="Calibri" w:hint="eastAsia"/>
          <w:color w:val="000000"/>
          <w:sz w:val="22"/>
        </w:rPr>
        <w:t>负责向中标人发中标通知书，并将中标结果通知所有未中标的投标人。</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（7）</w:t>
      </w:r>
      <w:r w:rsidR="00037D7E">
        <w:rPr>
          <w:rFonts w:ascii="宋体" w:hAnsi="宋体" w:cs="Calibri" w:hint="eastAsia"/>
          <w:color w:val="000000"/>
          <w:sz w:val="22"/>
        </w:rPr>
        <w:t>协助招标人做好与中标人在合同签订前有关事项的书面确认，并根据招投标管理部门的有关规定，负责办理合同报备工作。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（8）</w:t>
      </w:r>
      <w:r w:rsidR="00037D7E">
        <w:rPr>
          <w:rFonts w:ascii="宋体" w:hAnsi="宋体" w:cs="Calibri" w:hint="eastAsia"/>
          <w:color w:val="000000"/>
          <w:sz w:val="22"/>
        </w:rPr>
        <w:t>协助委托人做好与中标人在合同签订前有关事项的书面确认，并根据招投标管理部门的有关规定，负责办理合同报备工作。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（9）</w:t>
      </w:r>
      <w:r w:rsidR="00037D7E">
        <w:rPr>
          <w:rFonts w:ascii="宋体" w:hAnsi="宋体" w:cs="Calibri" w:hint="eastAsia"/>
          <w:color w:val="000000"/>
          <w:sz w:val="22"/>
        </w:rPr>
        <w:t>负责整理汇总招标、评标过程中的有关原始文件和资料，按招标人档案管理要求提交存档；</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（10）</w:t>
      </w:r>
      <w:r w:rsidR="00037D7E">
        <w:rPr>
          <w:rFonts w:ascii="宋体" w:hAnsi="宋体" w:cs="Calibri" w:hint="eastAsia"/>
          <w:color w:val="000000"/>
          <w:sz w:val="22"/>
        </w:rPr>
        <w:t>按照招标工作的有关规定，做好相关其它工作。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lastRenderedPageBreak/>
        <w:t>（11）</w:t>
      </w:r>
      <w:r w:rsidR="00037D7E">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sidR="00037D7E">
        <w:rPr>
          <w:rFonts w:ascii="Microsoft YaHei,Segoe UI Emoji" w:hAnsi="Microsoft YaHei,Segoe UI Emoji" w:hint="eastAsia"/>
          <w:color w:val="000000"/>
          <w:szCs w:val="21"/>
        </w:rPr>
        <w:t>委托人</w:t>
      </w:r>
      <w:r w:rsidR="00037D7E">
        <w:rPr>
          <w:rFonts w:ascii="Microsoft YaHei,Segoe UI Emoji" w:hAnsi="Microsoft YaHei,Segoe UI Emoji"/>
          <w:color w:val="000000"/>
          <w:szCs w:val="21"/>
        </w:rPr>
        <w:t>所属的具体经办部门才可以申报合同审核流程。</w:t>
      </w:r>
    </w:p>
    <w:p w:rsidR="00037D7E" w:rsidRDefault="00037D7E" w:rsidP="00037D7E">
      <w:pPr>
        <w:tabs>
          <w:tab w:val="left" w:pos="3870"/>
        </w:tabs>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 xml:space="preserve"> 3</w:t>
      </w:r>
      <w:r w:rsidR="00D021D7">
        <w:rPr>
          <w:rFonts w:ascii="宋体" w:hAnsi="宋体" w:cs="Calibri" w:hint="eastAsia"/>
          <w:color w:val="000000"/>
          <w:sz w:val="22"/>
        </w:rPr>
        <w:t>.13</w:t>
      </w:r>
      <w:r>
        <w:rPr>
          <w:rFonts w:ascii="宋体" w:hAnsi="宋体" w:cs="Calibri" w:hint="eastAsia"/>
          <w:color w:val="000000"/>
          <w:sz w:val="22"/>
        </w:rPr>
        <w:t>后期服务阶段</w:t>
      </w:r>
      <w:r>
        <w:rPr>
          <w:rFonts w:ascii="宋体" w:hAnsi="宋体" w:cs="Calibri"/>
          <w:color w:val="000000"/>
          <w:sz w:val="22"/>
        </w:rPr>
        <w:tab/>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w:t>
      </w:r>
      <w:r w:rsidR="00037D7E">
        <w:rPr>
          <w:rFonts w:ascii="宋体" w:hAnsi="宋体" w:cs="Calibri" w:hint="eastAsia"/>
          <w:color w:val="000000"/>
          <w:sz w:val="22"/>
        </w:rPr>
        <w:t>每项招标代理业务结束后，向委托人无偿提供该项招标代理完整成果的纸质资料一套，电子版资料一套。</w:t>
      </w:r>
    </w:p>
    <w:p w:rsidR="00037D7E" w:rsidRDefault="00D021D7" w:rsidP="00037D7E">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（2）</w:t>
      </w:r>
      <w:r w:rsidR="00037D7E">
        <w:rPr>
          <w:rFonts w:ascii="宋体" w:hAnsi="宋体" w:cs="Calibri" w:hint="eastAsia"/>
          <w:color w:val="000000"/>
          <w:sz w:val="22"/>
        </w:rPr>
        <w:t>合同执行过程中应定期进行回访，并应协助招标人督促中标人按投标承诺认真履行合同。</w:t>
      </w:r>
    </w:p>
    <w:p w:rsidR="00037D7E" w:rsidRDefault="00D021D7" w:rsidP="00D021D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3.2</w:t>
      </w:r>
      <w:r w:rsidR="00037D7E">
        <w:rPr>
          <w:rFonts w:ascii="宋体" w:hAnsi="宋体" w:cs="Calibri" w:hint="eastAsia"/>
          <w:b/>
          <w:color w:val="000000"/>
          <w:sz w:val="22"/>
        </w:rPr>
        <w:t>设备、货物及服务招标代理</w:t>
      </w:r>
      <w:r w:rsidR="00037D7E" w:rsidRPr="00ED64E6">
        <w:rPr>
          <w:rFonts w:ascii="宋体" w:hAnsi="宋体" w:cs="Calibri" w:hint="eastAsia"/>
          <w:b/>
          <w:color w:val="000000"/>
          <w:sz w:val="22"/>
        </w:rPr>
        <w:t>主要服务内容</w:t>
      </w:r>
      <w:r w:rsidR="00EA78DE">
        <w:rPr>
          <w:rFonts w:ascii="宋体" w:hAnsi="宋体" w:cs="Calibri" w:hint="eastAsia"/>
          <w:b/>
          <w:color w:val="000000"/>
          <w:sz w:val="22"/>
        </w:rPr>
        <w:t>：</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w:t>
      </w:r>
      <w:r w:rsidR="00037D7E">
        <w:rPr>
          <w:rFonts w:ascii="宋体" w:hAnsi="宋体" w:cs="Calibri" w:hint="eastAsia"/>
          <w:color w:val="000000"/>
          <w:sz w:val="22"/>
        </w:rPr>
        <w:t xml:space="preserve">协助招标人办理项目立项申报事宜。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3.2.2</w:t>
      </w:r>
      <w:r w:rsidR="00037D7E">
        <w:rPr>
          <w:rFonts w:ascii="宋体" w:hAnsi="宋体" w:cs="Calibri" w:hint="eastAsia"/>
          <w:color w:val="000000"/>
          <w:sz w:val="22"/>
        </w:rPr>
        <w:t>编制招标相关文件报送招标人审核后报相关主管部门批准。</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3.2.3</w:t>
      </w:r>
      <w:r w:rsidR="00037D7E">
        <w:rPr>
          <w:rFonts w:ascii="宋体" w:hAnsi="宋体" w:cs="Calibri" w:hint="eastAsia"/>
          <w:color w:val="000000"/>
          <w:sz w:val="22"/>
        </w:rPr>
        <w:t xml:space="preserve">依法代表招标人发布招标公告，负责与政府招标管理部门进行协调。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3.2.4</w:t>
      </w:r>
      <w:r w:rsidR="00037D7E">
        <w:rPr>
          <w:rFonts w:ascii="宋体" w:hAnsi="宋体" w:cs="Calibri" w:hint="eastAsia"/>
          <w:color w:val="000000"/>
          <w:sz w:val="22"/>
        </w:rPr>
        <w:t xml:space="preserve">组织现场踏勘和答疑。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3.2.5</w:t>
      </w:r>
      <w:r w:rsidR="00037D7E">
        <w:rPr>
          <w:rFonts w:ascii="宋体" w:hAnsi="宋体" w:cs="Calibri" w:hint="eastAsia"/>
          <w:color w:val="000000"/>
          <w:sz w:val="22"/>
        </w:rPr>
        <w:t>组织标前会议，负责资格预审文件和招标文件的澄清、修改与补充。</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3.2.6</w:t>
      </w:r>
      <w:r w:rsidR="00037D7E">
        <w:rPr>
          <w:rFonts w:ascii="宋体" w:hAnsi="宋体" w:cs="Calibri" w:hint="eastAsia"/>
          <w:color w:val="000000"/>
          <w:sz w:val="22"/>
        </w:rPr>
        <w:t xml:space="preserve">组织开标。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3.2.7</w:t>
      </w:r>
      <w:r w:rsidR="00037D7E">
        <w:rPr>
          <w:rFonts w:ascii="宋体" w:hAnsi="宋体" w:cs="Calibri" w:hint="eastAsia"/>
          <w:color w:val="000000"/>
          <w:sz w:val="22"/>
        </w:rPr>
        <w:t>组织专家评审，编制招标情况书面报告，并将评审报告报送招标人，并报相关主管部门审批。</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3.2.8</w:t>
      </w:r>
      <w:r w:rsidR="00037D7E">
        <w:rPr>
          <w:rFonts w:ascii="宋体" w:hAnsi="宋体" w:cs="Calibri" w:hint="eastAsia"/>
          <w:color w:val="000000"/>
          <w:sz w:val="22"/>
        </w:rPr>
        <w:t>负责做好投标人提出的异议和投诉的处理。</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3.2.9</w:t>
      </w:r>
      <w:r w:rsidR="00037D7E">
        <w:rPr>
          <w:rFonts w:ascii="宋体" w:hAnsi="宋体" w:cs="Calibri" w:hint="eastAsia"/>
          <w:color w:val="000000"/>
          <w:sz w:val="22"/>
        </w:rPr>
        <w:t>负责向中标人发中标通知书，并将中标结果通知所有未中标的投标人。</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3.2.10</w:t>
      </w:r>
      <w:r w:rsidR="00037D7E">
        <w:rPr>
          <w:rFonts w:ascii="宋体" w:hAnsi="宋体" w:cs="Calibri" w:hint="eastAsia"/>
          <w:color w:val="000000"/>
          <w:sz w:val="22"/>
        </w:rPr>
        <w:t>负责办理与招标项目有关的报批手续。</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3.2.11</w:t>
      </w:r>
      <w:r w:rsidR="00037D7E">
        <w:rPr>
          <w:rFonts w:ascii="宋体" w:hAnsi="宋体" w:cs="Calibri" w:hint="eastAsia"/>
          <w:color w:val="000000"/>
          <w:sz w:val="22"/>
        </w:rPr>
        <w:t>负责整理汇总招标、评标过程中的有关原始文件和资料，按招标人档案管理要求提交存档。</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3.2.12</w:t>
      </w:r>
      <w:r w:rsidR="00037D7E">
        <w:rPr>
          <w:rFonts w:ascii="宋体" w:hAnsi="宋体" w:cs="Calibri" w:hint="eastAsia"/>
          <w:color w:val="000000"/>
          <w:sz w:val="22"/>
        </w:rPr>
        <w:t>按照招标工作的有关规定，做好相关其它工作</w:t>
      </w:r>
    </w:p>
    <w:p w:rsidR="00037D7E" w:rsidRDefault="005217FB" w:rsidP="005217F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3.2.13</w:t>
      </w:r>
      <w:r w:rsidR="00037D7E">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sidR="00037D7E">
        <w:rPr>
          <w:rFonts w:ascii="Microsoft YaHei,Segoe UI Emoji" w:hAnsi="Microsoft YaHei,Segoe UI Emoji" w:hint="eastAsia"/>
          <w:color w:val="000000"/>
          <w:szCs w:val="21"/>
        </w:rPr>
        <w:t>委托人</w:t>
      </w:r>
      <w:r w:rsidR="00037D7E">
        <w:rPr>
          <w:rFonts w:ascii="Microsoft YaHei,Segoe UI Emoji" w:hAnsi="Microsoft YaHei,Segoe UI Emoji"/>
          <w:color w:val="000000"/>
          <w:szCs w:val="21"/>
        </w:rPr>
        <w:t>所属的具体经办部门才可以申报合同审核流程。</w:t>
      </w:r>
    </w:p>
    <w:p w:rsidR="00037D7E" w:rsidRDefault="00D021D7" w:rsidP="00D021D7">
      <w:pPr>
        <w:pStyle w:val="1"/>
        <w:spacing w:before="0" w:after="0" w:line="400" w:lineRule="exact"/>
        <w:ind w:firstLineChars="200" w:firstLine="442"/>
        <w:jc w:val="left"/>
        <w:rPr>
          <w:rFonts w:ascii="宋体" w:hAnsi="宋体" w:cs="Calibri"/>
          <w:color w:val="000000"/>
          <w:kern w:val="2"/>
          <w:sz w:val="22"/>
        </w:rPr>
      </w:pPr>
      <w:r>
        <w:rPr>
          <w:rFonts w:ascii="宋体" w:hAnsi="宋体" w:cs="Calibri" w:hint="eastAsia"/>
          <w:color w:val="000000"/>
          <w:kern w:val="2"/>
          <w:sz w:val="22"/>
        </w:rPr>
        <w:t>3.3</w:t>
      </w:r>
      <w:r w:rsidR="00037D7E">
        <w:rPr>
          <w:rFonts w:ascii="宋体" w:hAnsi="宋体" w:cs="Calibri" w:hint="eastAsia"/>
          <w:color w:val="000000"/>
          <w:kern w:val="2"/>
          <w:sz w:val="22"/>
        </w:rPr>
        <w:t>结算审核服务内容：</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3.3.1</w:t>
      </w:r>
      <w:r w:rsidR="00037D7E">
        <w:rPr>
          <w:rFonts w:ascii="宋体" w:hAnsi="宋体" w:cs="Calibri" w:hint="eastAsia"/>
          <w:color w:val="000000"/>
          <w:sz w:val="22"/>
        </w:rPr>
        <w:t>为招标人提供结算审核有关的法律、法规、政策等方面的建议；</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3.3.2</w:t>
      </w:r>
      <w:r w:rsidR="00037D7E">
        <w:rPr>
          <w:rFonts w:ascii="宋体" w:hAnsi="宋体" w:cs="Calibri" w:hint="eastAsia"/>
          <w:color w:val="000000"/>
          <w:sz w:val="22"/>
        </w:rPr>
        <w:t>负责及时、准确、公正校对复核项目施工单位报送的结算；</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3.3.3</w:t>
      </w:r>
      <w:r w:rsidR="00037D7E">
        <w:rPr>
          <w:rFonts w:ascii="宋体" w:hAnsi="宋体" w:cs="Calibri" w:hint="eastAsia"/>
          <w:color w:val="000000"/>
          <w:sz w:val="22"/>
        </w:rPr>
        <w:t>负责审核项目付款计划及项目造价签证，并向招标人提出合理优化建议确保实施项目成本最合理；</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3.3.4</w:t>
      </w:r>
      <w:r w:rsidR="00037D7E">
        <w:rPr>
          <w:rFonts w:ascii="宋体" w:hAnsi="宋体" w:cs="Calibri" w:hint="eastAsia"/>
          <w:color w:val="000000"/>
          <w:sz w:val="22"/>
        </w:rPr>
        <w:t>负责准确完整编制项目结算审核报告，</w:t>
      </w:r>
      <w:r w:rsidR="00037D7E" w:rsidRPr="006F1FF5">
        <w:rPr>
          <w:rFonts w:ascii="宋体" w:hAnsi="宋体" w:cs="Calibri" w:hint="eastAsia"/>
          <w:color w:val="000000"/>
          <w:sz w:val="22"/>
        </w:rPr>
        <w:t>最终审核报告在发出前，必须经由送、被审各方进行盖章签字确认</w:t>
      </w:r>
      <w:r w:rsidR="00037D7E">
        <w:rPr>
          <w:rFonts w:ascii="宋体" w:hAnsi="宋体" w:cs="Calibri" w:hint="eastAsia"/>
          <w:color w:val="000000"/>
          <w:sz w:val="22"/>
        </w:rPr>
        <w:t>；</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3.3.5</w:t>
      </w:r>
      <w:r w:rsidR="00037D7E">
        <w:rPr>
          <w:rFonts w:ascii="宋体" w:hAnsi="宋体" w:cs="Calibri" w:hint="eastAsia"/>
          <w:color w:val="000000"/>
          <w:sz w:val="22"/>
        </w:rPr>
        <w:t>对在结算过程中</w:t>
      </w:r>
      <w:r w:rsidR="00037D7E" w:rsidRPr="00177F84">
        <w:rPr>
          <w:rFonts w:ascii="宋体" w:hAnsi="宋体" w:cs="Calibri" w:hint="eastAsia"/>
          <w:color w:val="000000"/>
          <w:sz w:val="22"/>
        </w:rPr>
        <w:t>所发现和列出的问题，准备好解决方法和解释条理，必要时应进行先行的沟通</w:t>
      </w:r>
      <w:r w:rsidR="00037D7E">
        <w:rPr>
          <w:rFonts w:ascii="宋体" w:hAnsi="宋体" w:cs="Calibri" w:hint="eastAsia"/>
          <w:color w:val="000000"/>
          <w:sz w:val="22"/>
        </w:rPr>
        <w:t>，</w:t>
      </w:r>
      <w:r w:rsidR="00037D7E" w:rsidRPr="00177F84">
        <w:rPr>
          <w:rFonts w:ascii="宋体" w:hAnsi="宋体" w:cs="Calibri" w:hint="eastAsia"/>
          <w:color w:val="000000"/>
          <w:sz w:val="22"/>
        </w:rPr>
        <w:t>解释必须有理有据，通过解释求得相互间的理解与互认</w:t>
      </w:r>
      <w:r w:rsidR="00037D7E">
        <w:rPr>
          <w:rFonts w:ascii="宋体" w:hAnsi="宋体" w:cs="Calibri" w:hint="eastAsia"/>
          <w:color w:val="000000"/>
          <w:sz w:val="22"/>
        </w:rPr>
        <w:t>；</w:t>
      </w:r>
    </w:p>
    <w:p w:rsidR="00EA78DE" w:rsidRPr="00EA78DE" w:rsidRDefault="005217FB" w:rsidP="00EA78D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3.3.6</w:t>
      </w:r>
      <w:r w:rsidR="00037D7E" w:rsidRPr="00EA78DE">
        <w:rPr>
          <w:rFonts w:ascii="宋体" w:hAnsi="宋体" w:cs="Calibri" w:hint="eastAsia"/>
          <w:color w:val="000000"/>
          <w:sz w:val="22"/>
        </w:rPr>
        <w:t>及时完成应招标人要求项目相关的服务。</w:t>
      </w:r>
    </w:p>
    <w:p w:rsidR="00333BB3" w:rsidRDefault="00333BB3" w:rsidP="00037D7E">
      <w:pPr>
        <w:pStyle w:val="af5"/>
        <w:spacing w:before="0" w:after="0" w:line="360" w:lineRule="auto"/>
        <w:ind w:firstLineChars="200" w:firstLine="442"/>
        <w:jc w:val="left"/>
        <w:rPr>
          <w:rFonts w:asciiTheme="minorEastAsia" w:eastAsiaTheme="minorEastAsia" w:hAnsiTheme="minorEastAsia"/>
          <w:sz w:val="22"/>
          <w:szCs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4. 违约责任</w:t>
      </w:r>
      <w:bookmarkEnd w:id="156"/>
      <w:bookmarkEnd w:id="157"/>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4.1由于受托人原因造成委托人招标工作完成时间的延误（按双方确定的时间计划或时间表），每延误一天，受托人应按委托人要求赔偿委托该项招标代理服务费的</w:t>
      </w:r>
      <w:r w:rsidR="00D66674">
        <w:rPr>
          <w:rFonts w:ascii="宋体" w:hAnsi="宋体" w:cs="Calibri" w:hint="eastAsia"/>
          <w:color w:val="000000"/>
          <w:sz w:val="22"/>
        </w:rPr>
        <w:t>百</w:t>
      </w:r>
      <w:r>
        <w:rPr>
          <w:rFonts w:ascii="宋体" w:hAnsi="宋体" w:cs="Calibri" w:hint="eastAsia"/>
          <w:color w:val="000000"/>
          <w:sz w:val="22"/>
        </w:rPr>
        <w:t>分之三作为违约金；情形严重延误达到10日的，委托人有权立即中止或终止合同。</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4.2</w:t>
      </w:r>
      <w:r w:rsidR="000159AC">
        <w:rPr>
          <w:rFonts w:ascii="宋体" w:hAnsi="宋体" w:cs="Calibri" w:hint="eastAsia"/>
          <w:color w:val="000000"/>
          <w:sz w:val="22"/>
        </w:rPr>
        <w:t>项目预算编制或结算审核</w:t>
      </w:r>
      <w:r>
        <w:rPr>
          <w:rFonts w:ascii="宋体" w:hAnsi="宋体" w:cs="Calibri" w:hint="eastAsia"/>
          <w:color w:val="000000"/>
          <w:sz w:val="22"/>
        </w:rPr>
        <w:t>过程中，如发现工程量清单数量有错算、漏算的，受托人应及时派员进行复核，且委托人有权委托第三方进行复核并扣除委托所发生的费用。经复核确认，若发现错算、漏算项目累计工程价款超过施工合同价的正负3%（不含）以上的，则按每超过1%受托人应按该项工程招标代理服务费的10%进行赔偿，最高不超过该</w:t>
      </w:r>
      <w:r w:rsidR="000159AC">
        <w:rPr>
          <w:rFonts w:ascii="宋体" w:hAnsi="宋体" w:cs="Calibri" w:hint="eastAsia"/>
          <w:color w:val="000000"/>
          <w:sz w:val="22"/>
        </w:rPr>
        <w:t>项目</w:t>
      </w:r>
      <w:r>
        <w:rPr>
          <w:rFonts w:ascii="宋体" w:hAnsi="宋体" w:cs="Calibri" w:hint="eastAsia"/>
          <w:color w:val="000000"/>
          <w:sz w:val="22"/>
        </w:rPr>
        <w:t>招标代理服务费</w:t>
      </w:r>
      <w:r w:rsidR="000159AC">
        <w:rPr>
          <w:rFonts w:ascii="宋体" w:hAnsi="宋体" w:cs="Calibri" w:hint="eastAsia"/>
          <w:color w:val="000000"/>
          <w:sz w:val="22"/>
        </w:rPr>
        <w:t>或结算审核服务费的</w:t>
      </w:r>
      <w:r w:rsidR="00A71C75">
        <w:rPr>
          <w:rFonts w:ascii="宋体" w:hAnsi="宋体" w:cs="Calibri" w:hint="eastAsia"/>
          <w:color w:val="000000"/>
          <w:sz w:val="22"/>
        </w:rPr>
        <w:t>5</w:t>
      </w:r>
      <w:r w:rsidR="000159AC">
        <w:rPr>
          <w:rFonts w:ascii="宋体" w:hAnsi="宋体" w:cs="Calibri" w:hint="eastAsia"/>
          <w:color w:val="000000"/>
          <w:sz w:val="22"/>
        </w:rPr>
        <w:t>0%。</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4.3受托人有下列情形之一的，直接列入黑名单，委托人有权立即终止合同，</w:t>
      </w:r>
      <w:r w:rsidR="007A1AAB">
        <w:rPr>
          <w:rFonts w:ascii="宋体" w:hAnsi="宋体" w:cs="Calibri" w:hint="eastAsia"/>
          <w:color w:val="000000"/>
          <w:sz w:val="22"/>
        </w:rPr>
        <w:t>并处该项目代理费（含预算编制费）50%罚金</w:t>
      </w:r>
      <w:r>
        <w:rPr>
          <w:rFonts w:ascii="宋体" w:hAnsi="宋体" w:cs="Calibri" w:hint="eastAsia"/>
          <w:color w:val="000000"/>
          <w:sz w:val="22"/>
        </w:rPr>
        <w:t>：</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 xml:space="preserve">（一）与投标人串通投标的； </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（二）在招投标活动中有行贿行为或受贿行为的；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（三）提供虚假材料骗取招投标代理业务的；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（四）非法转让招标代理、咨询业务的；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（五）为其它单位或个人以挂靠名义投标或承接业务的；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（六）泄露应当保密的潜在投标人名称、数量、项目的标底、预算价的；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（七）接受同一项目的招标代理和投标咨询业务的；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（八）在评标过程中泄露参评人员名单或评标内容的；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（九）弄虚作假，将必须进行公开招标项目化整为零或以其他方式规避招标、违规分包的；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（十) 不服从行业主管部门管理监督的，或者具有抵触、不改正、遇有投诉不积极处理等情况发生的。</w:t>
      </w:r>
    </w:p>
    <w:p w:rsidR="008868BA" w:rsidRDefault="008868BA" w:rsidP="008868BA">
      <w:pPr>
        <w:adjustRightInd w:val="0"/>
        <w:snapToGrid w:val="0"/>
        <w:spacing w:line="400" w:lineRule="exact"/>
        <w:ind w:firstLineChars="250" w:firstLine="550"/>
        <w:rPr>
          <w:rFonts w:ascii="宋体" w:hAnsi="宋体" w:cs="Calibri"/>
          <w:color w:val="000000"/>
          <w:sz w:val="22"/>
        </w:rPr>
      </w:pPr>
      <w:r>
        <w:rPr>
          <w:rFonts w:ascii="宋体" w:hAnsi="宋体" w:cs="Calibri" w:hint="eastAsia"/>
          <w:color w:val="000000"/>
          <w:sz w:val="22"/>
        </w:rPr>
        <w:t>4.4受托人有下列情形之一的，第一次暂停进入委托人招标代理机构备选库三个月，第二次委托人有权立即中止或终止合同，并</w:t>
      </w:r>
      <w:r w:rsidR="00723B0E">
        <w:rPr>
          <w:rFonts w:ascii="宋体" w:hAnsi="宋体" w:cs="Calibri" w:hint="eastAsia"/>
          <w:color w:val="000000"/>
          <w:sz w:val="22"/>
        </w:rPr>
        <w:t>处该项目代理费（含预算编制费）50%罚金</w:t>
      </w:r>
      <w:r>
        <w:rPr>
          <w:rFonts w:ascii="宋体" w:hAnsi="宋体" w:cs="Calibri" w:hint="eastAsia"/>
          <w:color w:val="000000"/>
          <w:sz w:val="22"/>
        </w:rPr>
        <w:t>：</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（一）招标代理过程中，因存在过失，导致项目投诉、复评、流标、引起争议的，影响项目进度或造成不良影响的；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（二）收到其他部门转交信访、投诉等情况的，情况属实不属于第3条规定，且情节不严重的；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（三）招标公告、招标文件、预审文件等设置明显不符合国家现行法律法规、明显有倾向性等；</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（四）确定代理项目后非因特殊原因，无故放弃代理的；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（五）影响项目推进速度的；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（六）未严格按照相关法律法规或招标文件要求发布招标公告、补充文件、中标公示，开、评标程序不规范、评标报告书写不规范等情形。</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4.5受托人有下列情形之一的，第一次警告，第二次暂停进入委托人招标代理机构备选库一个月，第三次取消当年度进入委托人招标代理机构备选库资格：</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（一）招标公告、招标文件、预审文件等出现明显的低级失误；</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（二）拒绝或懈怠履行所承诺提供的额外服务；</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（三）未按时移交招投标相关资料或移交的资料不齐全。</w:t>
      </w:r>
    </w:p>
    <w:p w:rsidR="007A1AAB" w:rsidRDefault="000159AC" w:rsidP="008868BA">
      <w:pPr>
        <w:adjustRightInd w:val="0"/>
        <w:snapToGrid w:val="0"/>
        <w:spacing w:line="400" w:lineRule="exact"/>
        <w:ind w:firstLineChars="200" w:firstLine="440"/>
        <w:rPr>
          <w:rFonts w:ascii="宋体" w:hAnsi="宋体" w:cs="Calibri" w:hint="eastAsia"/>
          <w:color w:val="000000"/>
          <w:sz w:val="22"/>
        </w:rPr>
      </w:pPr>
      <w:r>
        <w:rPr>
          <w:rFonts w:ascii="宋体" w:hAnsi="宋体" w:cs="Calibri" w:hint="eastAsia"/>
          <w:color w:val="000000"/>
          <w:sz w:val="22"/>
        </w:rPr>
        <w:t>4.6</w:t>
      </w:r>
      <w:r w:rsidR="008868BA">
        <w:rPr>
          <w:rFonts w:ascii="宋体" w:hAnsi="宋体" w:cs="Calibri" w:hint="eastAsia"/>
          <w:color w:val="000000"/>
          <w:sz w:val="22"/>
        </w:rPr>
        <w:t>除非发生法定的受托人有权利解除本合同的情形，</w:t>
      </w:r>
      <w:r w:rsidR="007A1AAB">
        <w:rPr>
          <w:rFonts w:ascii="宋体" w:hAnsi="宋体" w:cs="Calibri" w:hint="eastAsia"/>
          <w:color w:val="000000"/>
          <w:sz w:val="22"/>
        </w:rPr>
        <w:t>其余</w:t>
      </w:r>
      <w:r w:rsidR="008868BA">
        <w:rPr>
          <w:rFonts w:ascii="宋体" w:hAnsi="宋体" w:cs="Calibri" w:hint="eastAsia"/>
          <w:color w:val="000000"/>
          <w:sz w:val="22"/>
        </w:rPr>
        <w:t>受托人不得解除本协议，擅自解除本协议的，委托人有权拒绝支付本协议项下的</w:t>
      </w:r>
      <w:r w:rsidR="007A1AAB">
        <w:rPr>
          <w:rFonts w:ascii="宋体" w:hAnsi="宋体" w:cs="Calibri" w:hint="eastAsia"/>
          <w:color w:val="000000"/>
          <w:sz w:val="22"/>
        </w:rPr>
        <w:t>所有</w:t>
      </w:r>
      <w:r w:rsidR="008868BA">
        <w:rPr>
          <w:rFonts w:ascii="宋体" w:hAnsi="宋体" w:cs="Calibri" w:hint="eastAsia"/>
          <w:color w:val="000000"/>
          <w:sz w:val="22"/>
        </w:rPr>
        <w:t>代理费用</w:t>
      </w:r>
      <w:r w:rsidR="007A1AAB">
        <w:rPr>
          <w:rFonts w:ascii="宋体" w:hAnsi="宋体" w:cs="Calibri" w:hint="eastAsia"/>
          <w:color w:val="000000"/>
          <w:sz w:val="22"/>
        </w:rPr>
        <w:t>（含预结算费用）。</w:t>
      </w:r>
    </w:p>
    <w:p w:rsidR="008868BA" w:rsidRDefault="000159AC"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4.7</w:t>
      </w:r>
      <w:r w:rsidR="008868BA">
        <w:rPr>
          <w:rFonts w:ascii="宋体" w:hAnsi="宋体" w:cs="Calibri" w:hint="eastAsia"/>
          <w:color w:val="000000"/>
          <w:sz w:val="22"/>
        </w:rPr>
        <w:t>受托人及其人员违反法律法规应当行政处罚的，视情节轻重移交有关职能部门处理；构成犯罪的，由司法机关追究其刑事责任。</w:t>
      </w:r>
    </w:p>
    <w:p w:rsidR="008868BA" w:rsidRDefault="004021F3"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4.8</w:t>
      </w:r>
      <w:r w:rsidR="008868BA">
        <w:rPr>
          <w:rFonts w:ascii="宋体" w:hAnsi="宋体" w:cs="Calibri" w:hint="eastAsia"/>
          <w:color w:val="000000"/>
          <w:sz w:val="22"/>
        </w:rPr>
        <w:t>受托人应在代理服务过程中遵守包括招投标相关法律，诚实守信，勤勉尽责，保守委托人的商业秘密和维护委托人的知识产权，违反本协议的，应承担赔偿责任。</w:t>
      </w:r>
    </w:p>
    <w:p w:rsidR="008868BA" w:rsidRPr="00D66674" w:rsidRDefault="004021F3" w:rsidP="008868BA">
      <w:pPr>
        <w:adjustRightInd w:val="0"/>
        <w:snapToGrid w:val="0"/>
        <w:spacing w:line="400" w:lineRule="exact"/>
        <w:ind w:firstLineChars="200" w:firstLine="440"/>
        <w:rPr>
          <w:rFonts w:ascii="宋体" w:hAnsi="宋体" w:cs="Calibri"/>
          <w:sz w:val="22"/>
        </w:rPr>
      </w:pPr>
      <w:r w:rsidRPr="00D66674">
        <w:rPr>
          <w:rFonts w:ascii="宋体" w:hAnsi="宋体" w:cs="Calibri" w:hint="eastAsia"/>
          <w:sz w:val="22"/>
        </w:rPr>
        <w:t>4.9</w:t>
      </w:r>
      <w:r w:rsidR="008868BA" w:rsidRPr="00D66674">
        <w:rPr>
          <w:rFonts w:ascii="宋体" w:hAnsi="宋体" w:cs="Calibri" w:hint="eastAsia"/>
          <w:sz w:val="22"/>
        </w:rPr>
        <w:t>除本协议另有规定外，根据本协议约定守约方向违约方支付的违约金、赔偿金不足以弥补守约方遭受的全部损失的，违约方应就守约方遭受的全部损失承担赔偿责任。</w:t>
      </w:r>
    </w:p>
    <w:p w:rsidR="008868BA" w:rsidRPr="00D66674" w:rsidRDefault="004021F3" w:rsidP="008868BA">
      <w:pPr>
        <w:adjustRightInd w:val="0"/>
        <w:snapToGrid w:val="0"/>
        <w:spacing w:line="400" w:lineRule="exact"/>
        <w:ind w:firstLineChars="200" w:firstLine="440"/>
        <w:rPr>
          <w:rFonts w:ascii="宋体" w:hAnsi="宋体" w:cs="Calibri"/>
          <w:sz w:val="22"/>
        </w:rPr>
      </w:pPr>
      <w:r w:rsidRPr="00D66674">
        <w:rPr>
          <w:rFonts w:ascii="宋体" w:hAnsi="宋体" w:cs="Calibri" w:hint="eastAsia"/>
          <w:sz w:val="22"/>
        </w:rPr>
        <w:t>4.</w:t>
      </w:r>
      <w:r w:rsidR="00D66674" w:rsidRPr="00D66674">
        <w:rPr>
          <w:rFonts w:ascii="宋体" w:hAnsi="宋体" w:cs="Calibri" w:hint="eastAsia"/>
          <w:sz w:val="22"/>
        </w:rPr>
        <w:t>10</w:t>
      </w:r>
      <w:r w:rsidR="008868BA" w:rsidRPr="00D66674">
        <w:rPr>
          <w:rFonts w:ascii="宋体" w:hAnsi="宋体" w:cs="Calibri" w:hint="eastAsia"/>
          <w:sz w:val="22"/>
        </w:rPr>
        <w:t>因履行本协议的过程发生各种纠纷，双方应友好协商解决。如不能协商解决，双方均可向委托人所在地的人民法院提起诉讼。</w:t>
      </w:r>
    </w:p>
    <w:p w:rsidR="008868BA" w:rsidRPr="00037D7E" w:rsidRDefault="008868BA" w:rsidP="00F20480">
      <w:pPr>
        <w:spacing w:line="360" w:lineRule="auto"/>
        <w:rPr>
          <w:rFonts w:asciiTheme="minorEastAsia" w:eastAsiaTheme="minorEastAsia" w:hAnsiTheme="minorEastAsia"/>
          <w:sz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58" w:name="_Toc422322540"/>
      <w:bookmarkStart w:id="159" w:name="_Toc419045115"/>
      <w:r w:rsidRPr="00037D7E">
        <w:rPr>
          <w:rFonts w:asciiTheme="minorEastAsia" w:eastAsiaTheme="minorEastAsia" w:hAnsiTheme="minorEastAsia" w:hint="eastAsia"/>
          <w:sz w:val="22"/>
          <w:szCs w:val="22"/>
        </w:rPr>
        <w:t>5.</w:t>
      </w:r>
      <w:bookmarkEnd w:id="158"/>
      <w:bookmarkEnd w:id="159"/>
      <w:r w:rsidR="00C85CDD">
        <w:rPr>
          <w:rFonts w:ascii="宋体" w:hAnsi="宋体" w:hint="eastAsia"/>
          <w:snapToGrid w:val="0"/>
          <w:sz w:val="22"/>
        </w:rPr>
        <w:t>报酬与收取</w:t>
      </w:r>
    </w:p>
    <w:p w:rsidR="0034405B" w:rsidRPr="00037D7E" w:rsidRDefault="0034405B" w:rsidP="00037D7E">
      <w:pPr>
        <w:spacing w:line="360" w:lineRule="auto"/>
        <w:ind w:firstLineChars="200" w:firstLine="440"/>
        <w:rPr>
          <w:rStyle w:val="Chare"/>
          <w:rFonts w:asciiTheme="minorEastAsia" w:eastAsiaTheme="minorEastAsia" w:hAnsiTheme="minorEastAsia"/>
          <w:b w:val="0"/>
          <w:sz w:val="22"/>
          <w:szCs w:val="22"/>
        </w:rPr>
      </w:pPr>
      <w:bookmarkStart w:id="160" w:name="_Toc422322541"/>
      <w:bookmarkStart w:id="161" w:name="_Toc419045116"/>
      <w:r w:rsidRPr="00037D7E">
        <w:rPr>
          <w:rStyle w:val="Chare"/>
          <w:rFonts w:asciiTheme="minorEastAsia" w:eastAsiaTheme="minorEastAsia" w:hAnsiTheme="minorEastAsia" w:hint="eastAsia"/>
          <w:b w:val="0"/>
          <w:sz w:val="22"/>
          <w:szCs w:val="22"/>
        </w:rPr>
        <w:t>5.1支付货币</w:t>
      </w:r>
      <w:bookmarkEnd w:id="160"/>
      <w:bookmarkEnd w:id="161"/>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币种为：</w:t>
      </w:r>
      <w:r w:rsidRPr="00037D7E">
        <w:rPr>
          <w:rFonts w:asciiTheme="minorEastAsia" w:eastAsiaTheme="minorEastAsia" w:hAnsiTheme="minorEastAsia" w:hint="eastAsia"/>
          <w:sz w:val="22"/>
          <w:u w:val="single"/>
        </w:rPr>
        <w:t xml:space="preserve">   人民币    </w:t>
      </w:r>
      <w:r w:rsidRPr="00037D7E">
        <w:rPr>
          <w:rFonts w:asciiTheme="minorEastAsia" w:eastAsiaTheme="minorEastAsia" w:hAnsiTheme="minorEastAsia" w:hint="eastAsia"/>
          <w:sz w:val="22"/>
        </w:rPr>
        <w:t>，汇率为：</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，其他约定：</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200" w:firstLine="440"/>
        <w:rPr>
          <w:rStyle w:val="Chare"/>
          <w:rFonts w:asciiTheme="minorEastAsia" w:eastAsiaTheme="minorEastAsia" w:hAnsiTheme="minorEastAsia"/>
          <w:b w:val="0"/>
          <w:sz w:val="22"/>
          <w:szCs w:val="22"/>
        </w:rPr>
      </w:pPr>
      <w:bookmarkStart w:id="162" w:name="_Toc422322542"/>
      <w:bookmarkStart w:id="163" w:name="_Toc419045117"/>
      <w:r w:rsidRPr="00037D7E">
        <w:rPr>
          <w:rStyle w:val="Chare"/>
          <w:rFonts w:asciiTheme="minorEastAsia" w:eastAsiaTheme="minorEastAsia" w:hAnsiTheme="minorEastAsia" w:hint="eastAsia"/>
          <w:b w:val="0"/>
          <w:sz w:val="22"/>
          <w:szCs w:val="22"/>
        </w:rPr>
        <w:t>5.2 支付申请</w:t>
      </w:r>
      <w:bookmarkEnd w:id="162"/>
      <w:bookmarkEnd w:id="163"/>
    </w:p>
    <w:p w:rsidR="0034405B" w:rsidRPr="00037D7E" w:rsidRDefault="00EA78DE" w:rsidP="00037D7E">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受托</w:t>
      </w:r>
      <w:r w:rsidRPr="00037D7E">
        <w:rPr>
          <w:rFonts w:asciiTheme="minorEastAsia" w:eastAsiaTheme="minorEastAsia" w:hAnsiTheme="minorEastAsia" w:hint="eastAsia"/>
          <w:sz w:val="22"/>
        </w:rPr>
        <w:t>人</w:t>
      </w:r>
      <w:r w:rsidR="0034405B" w:rsidRPr="00037D7E">
        <w:rPr>
          <w:rFonts w:asciiTheme="minorEastAsia" w:eastAsiaTheme="minorEastAsia" w:hAnsiTheme="minorEastAsia"/>
          <w:sz w:val="22"/>
        </w:rPr>
        <w:t>应在本合同约定的每次应付款</w:t>
      </w:r>
      <w:r w:rsidR="0034405B" w:rsidRPr="00037D7E">
        <w:rPr>
          <w:rFonts w:asciiTheme="minorEastAsia" w:eastAsiaTheme="minorEastAsia" w:hAnsiTheme="minorEastAsia" w:hint="eastAsia"/>
          <w:sz w:val="22"/>
        </w:rPr>
        <w:t>日期</w:t>
      </w:r>
      <w:r w:rsidR="0034405B" w:rsidRPr="00037D7E">
        <w:rPr>
          <w:rFonts w:asciiTheme="minorEastAsia" w:eastAsiaTheme="minorEastAsia" w:hAnsiTheme="minorEastAsia" w:hint="eastAsia"/>
          <w:sz w:val="22"/>
          <w:u w:val="single"/>
        </w:rPr>
        <w:t xml:space="preserve">  /  </w:t>
      </w:r>
      <w:r w:rsidR="0034405B" w:rsidRPr="00037D7E">
        <w:rPr>
          <w:rFonts w:asciiTheme="minorEastAsia" w:eastAsiaTheme="minorEastAsia" w:hAnsiTheme="minorEastAsia" w:hint="eastAsia"/>
          <w:sz w:val="22"/>
        </w:rPr>
        <w:t>日前</w:t>
      </w:r>
      <w:r w:rsidR="0034405B" w:rsidRPr="00037D7E">
        <w:rPr>
          <w:rFonts w:asciiTheme="minorEastAsia" w:eastAsiaTheme="minorEastAsia" w:hAnsiTheme="minorEastAsia"/>
          <w:sz w:val="22"/>
        </w:rPr>
        <w:t>，向委托人提交支付申请书。</w:t>
      </w:r>
    </w:p>
    <w:p w:rsidR="0034405B" w:rsidRPr="00037D7E" w:rsidRDefault="0034405B" w:rsidP="00037D7E">
      <w:pPr>
        <w:spacing w:line="360" w:lineRule="auto"/>
        <w:ind w:firstLineChars="200" w:firstLine="440"/>
        <w:rPr>
          <w:rStyle w:val="Chare"/>
          <w:rFonts w:asciiTheme="minorEastAsia" w:eastAsiaTheme="minorEastAsia" w:hAnsiTheme="minorEastAsia"/>
          <w:b w:val="0"/>
          <w:color w:val="000000"/>
          <w:sz w:val="22"/>
          <w:szCs w:val="22"/>
        </w:rPr>
      </w:pPr>
      <w:bookmarkStart w:id="164" w:name="_Toc419045118"/>
      <w:bookmarkStart w:id="165" w:name="_Toc422322543"/>
      <w:r w:rsidRPr="00037D7E">
        <w:rPr>
          <w:rStyle w:val="Chare"/>
          <w:rFonts w:asciiTheme="minorEastAsia" w:eastAsiaTheme="minorEastAsia" w:hAnsiTheme="minorEastAsia" w:hint="eastAsia"/>
          <w:b w:val="0"/>
          <w:color w:val="000000"/>
          <w:sz w:val="22"/>
          <w:szCs w:val="22"/>
        </w:rPr>
        <w:t>5.3支付酬金</w:t>
      </w:r>
      <w:bookmarkEnd w:id="164"/>
      <w:bookmarkEnd w:id="165"/>
    </w:p>
    <w:p w:rsidR="0034405B" w:rsidRPr="00037D7E" w:rsidRDefault="0034405B" w:rsidP="00037D7E">
      <w:pPr>
        <w:spacing w:line="360" w:lineRule="auto"/>
        <w:ind w:firstLineChars="200" w:firstLine="440"/>
        <w:rPr>
          <w:rFonts w:asciiTheme="minorEastAsia" w:eastAsiaTheme="minorEastAsia" w:hAnsiTheme="minorEastAsia"/>
          <w:color w:val="000000"/>
          <w:sz w:val="22"/>
        </w:rPr>
      </w:pPr>
      <w:r w:rsidRPr="00037D7E">
        <w:rPr>
          <w:rFonts w:asciiTheme="minorEastAsia" w:eastAsiaTheme="minorEastAsia" w:hAnsiTheme="minorEastAsia" w:hint="eastAsia"/>
          <w:color w:val="000000"/>
          <w:sz w:val="22"/>
        </w:rPr>
        <w:t>正常工作酬金的支付：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9"/>
        <w:gridCol w:w="1926"/>
        <w:gridCol w:w="2336"/>
      </w:tblGrid>
      <w:tr w:rsidR="0034405B" w:rsidRPr="00037D7E" w:rsidTr="00D021D7">
        <w:tc>
          <w:tcPr>
            <w:tcW w:w="2299"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支付时间</w:t>
            </w:r>
          </w:p>
        </w:tc>
        <w:tc>
          <w:tcPr>
            <w:tcW w:w="1926"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支付比例</w:t>
            </w:r>
          </w:p>
        </w:tc>
        <w:tc>
          <w:tcPr>
            <w:tcW w:w="2336"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支付金额（万元）</w:t>
            </w:r>
          </w:p>
        </w:tc>
      </w:tr>
      <w:tr w:rsidR="0034405B" w:rsidRPr="00037D7E" w:rsidTr="00D021D7">
        <w:tc>
          <w:tcPr>
            <w:tcW w:w="2299"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合同签订之日起每半年根据按</w:t>
            </w:r>
            <w:r w:rsidR="007A7381" w:rsidRPr="00BE18F3">
              <w:rPr>
                <w:rFonts w:asciiTheme="minorEastAsia" w:eastAsiaTheme="minorEastAsia" w:hAnsiTheme="minorEastAsia" w:hint="eastAsia"/>
                <w:sz w:val="22"/>
              </w:rPr>
              <w:t>完</w:t>
            </w:r>
            <w:r w:rsidRPr="00BE18F3">
              <w:rPr>
                <w:rFonts w:asciiTheme="minorEastAsia" w:eastAsiaTheme="minorEastAsia" w:hAnsiTheme="minorEastAsia" w:hint="eastAsia"/>
                <w:sz w:val="22"/>
              </w:rPr>
              <w:t>成量支付一次</w:t>
            </w:r>
          </w:p>
        </w:tc>
        <w:tc>
          <w:tcPr>
            <w:tcW w:w="1926"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完成量的100%</w:t>
            </w:r>
          </w:p>
        </w:tc>
        <w:tc>
          <w:tcPr>
            <w:tcW w:w="2336" w:type="dxa"/>
            <w:vAlign w:val="center"/>
          </w:tcPr>
          <w:p w:rsidR="0034405B" w:rsidRPr="00BE18F3" w:rsidRDefault="0034405B" w:rsidP="007A7381">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根据</w:t>
            </w:r>
            <w:r w:rsidR="007A7381" w:rsidRPr="00BE18F3">
              <w:rPr>
                <w:rFonts w:asciiTheme="minorEastAsia" w:eastAsiaTheme="minorEastAsia" w:hAnsiTheme="minorEastAsia" w:hint="eastAsia"/>
                <w:sz w:val="22"/>
              </w:rPr>
              <w:t>中标单位投标</w:t>
            </w:r>
            <w:r w:rsidRPr="00BE18F3">
              <w:rPr>
                <w:rFonts w:asciiTheme="minorEastAsia" w:eastAsiaTheme="minorEastAsia" w:hAnsiTheme="minorEastAsia" w:hint="eastAsia"/>
                <w:sz w:val="22"/>
              </w:rPr>
              <w:t>约定取费方式计取</w:t>
            </w:r>
          </w:p>
        </w:tc>
      </w:tr>
      <w:tr w:rsidR="0034405B" w:rsidRPr="00037D7E" w:rsidTr="00D021D7">
        <w:tc>
          <w:tcPr>
            <w:tcW w:w="2299" w:type="dxa"/>
            <w:vAlign w:val="center"/>
          </w:tcPr>
          <w:p w:rsidR="0034405B" w:rsidRPr="00037D7E" w:rsidRDefault="0034405B" w:rsidP="00D021D7">
            <w:pPr>
              <w:spacing w:line="360" w:lineRule="auto"/>
              <w:jc w:val="center"/>
              <w:rPr>
                <w:rFonts w:asciiTheme="minorEastAsia" w:eastAsiaTheme="minorEastAsia" w:hAnsiTheme="minorEastAsia"/>
                <w:color w:val="FF0000"/>
                <w:sz w:val="22"/>
              </w:rPr>
            </w:pPr>
          </w:p>
        </w:tc>
        <w:tc>
          <w:tcPr>
            <w:tcW w:w="1926" w:type="dxa"/>
            <w:vAlign w:val="center"/>
          </w:tcPr>
          <w:p w:rsidR="0034405B" w:rsidRPr="00037D7E" w:rsidRDefault="0034405B" w:rsidP="00D021D7">
            <w:pPr>
              <w:spacing w:line="360" w:lineRule="auto"/>
              <w:jc w:val="center"/>
              <w:rPr>
                <w:rFonts w:asciiTheme="minorEastAsia" w:eastAsiaTheme="minorEastAsia" w:hAnsiTheme="minorEastAsia"/>
                <w:color w:val="FF0000"/>
                <w:sz w:val="22"/>
              </w:rPr>
            </w:pPr>
          </w:p>
        </w:tc>
        <w:tc>
          <w:tcPr>
            <w:tcW w:w="2336" w:type="dxa"/>
            <w:vAlign w:val="center"/>
          </w:tcPr>
          <w:p w:rsidR="0034405B" w:rsidRPr="00037D7E" w:rsidRDefault="0034405B" w:rsidP="00D021D7">
            <w:pPr>
              <w:spacing w:line="360" w:lineRule="auto"/>
              <w:jc w:val="center"/>
              <w:rPr>
                <w:rFonts w:asciiTheme="minorEastAsia" w:eastAsiaTheme="minorEastAsia" w:hAnsiTheme="minorEastAsia"/>
                <w:color w:val="FF0000"/>
                <w:sz w:val="22"/>
              </w:rPr>
            </w:pPr>
          </w:p>
        </w:tc>
      </w:tr>
    </w:tbl>
    <w:p w:rsidR="00333BB3" w:rsidRDefault="00333BB3"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66" w:name="_Toc422322544"/>
      <w:bookmarkStart w:id="167" w:name="_Toc419045119"/>
    </w:p>
    <w:p w:rsidR="00B1018F" w:rsidRDefault="00C85CDD" w:rsidP="00B1018F">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5.4</w:t>
      </w:r>
      <w:r w:rsidR="00B1018F">
        <w:rPr>
          <w:rFonts w:ascii="宋体" w:hAnsi="宋体" w:cs="Calibri" w:hint="eastAsia"/>
          <w:color w:val="000000"/>
          <w:sz w:val="22"/>
        </w:rPr>
        <w:t>招标代理服务费报价应包括为完成项目招标代理服务过程中可能发生的所有费用，包括但</w:t>
      </w:r>
      <w:r w:rsidR="00B1018F">
        <w:rPr>
          <w:rFonts w:ascii="宋体" w:hAnsi="宋体" w:cs="Calibri"/>
          <w:color w:val="000000"/>
          <w:sz w:val="22"/>
        </w:rPr>
        <w:t>不限于</w:t>
      </w:r>
      <w:r w:rsidR="00B1018F">
        <w:rPr>
          <w:rFonts w:ascii="宋体" w:hAnsi="宋体" w:cs="Calibri" w:hint="eastAsia"/>
          <w:color w:val="000000"/>
          <w:sz w:val="22"/>
        </w:rPr>
        <w:t>受托人的人员工资、设备的费用，交通费、通信费、招标文件印刷费，招标公告发布费用，组织投标人踏勘现场并答疑，组织开标、评标、定标，评标场租费，专家评审费以及协助合同签订等业务工作的费用，以及风险(政策调整等因素)、税费、管理、利润、和为完成所有要求而可能产生的不可预见的所有费用。</w:t>
      </w:r>
    </w:p>
    <w:p w:rsidR="00B1018F" w:rsidRPr="005E0B88" w:rsidRDefault="00B1018F" w:rsidP="00B1018F">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结算审核费报价应包括为完成结算审核过程中可能发生的所有费用，包括但</w:t>
      </w:r>
      <w:r>
        <w:rPr>
          <w:rFonts w:ascii="宋体" w:hAnsi="宋体" w:cs="Calibri"/>
          <w:color w:val="000000"/>
          <w:sz w:val="22"/>
        </w:rPr>
        <w:t>不限于</w:t>
      </w:r>
      <w:r>
        <w:rPr>
          <w:rFonts w:ascii="宋体" w:hAnsi="宋体" w:cs="Calibri" w:hint="eastAsia"/>
          <w:color w:val="000000"/>
          <w:sz w:val="22"/>
        </w:rPr>
        <w:t>受托人的人员工资、设备的费用，交通费、通信费、审核文件印刷费，组织相关人员踏勘现场，专家评审费以及风险(政策调整等因素)、税费、管理、利润、和为完成所有要求而可能产生的不可预见的所有费用。</w:t>
      </w:r>
      <w:r w:rsidRPr="003742CE">
        <w:rPr>
          <w:rFonts w:ascii="宋体" w:hAnsi="宋体" w:cs="Calibri" w:hint="eastAsia"/>
          <w:color w:val="000000"/>
          <w:sz w:val="22"/>
        </w:rPr>
        <w:t>（</w:t>
      </w:r>
      <w:r>
        <w:rPr>
          <w:rFonts w:ascii="宋体" w:hAnsi="宋体" w:cs="Calibri" w:hint="eastAsia"/>
          <w:color w:val="000000"/>
          <w:sz w:val="22"/>
        </w:rPr>
        <w:t>另</w:t>
      </w:r>
      <w:r w:rsidRPr="003742CE">
        <w:rPr>
          <w:rFonts w:hint="eastAsia"/>
          <w:bCs/>
          <w:smallCaps/>
          <w:color w:val="000000"/>
          <w:sz w:val="22"/>
        </w:rPr>
        <w:t>核增额及超过</w:t>
      </w:r>
      <w:r w:rsidRPr="003742CE">
        <w:rPr>
          <w:rFonts w:hint="eastAsia"/>
          <w:bCs/>
          <w:smallCaps/>
          <w:color w:val="000000"/>
          <w:sz w:val="22"/>
        </w:rPr>
        <w:t>5%</w:t>
      </w:r>
      <w:r w:rsidRPr="003742CE">
        <w:rPr>
          <w:rFonts w:hint="eastAsia"/>
          <w:bCs/>
          <w:smallCaps/>
          <w:color w:val="000000"/>
          <w:sz w:val="22"/>
        </w:rPr>
        <w:t>以外的核减额，其追加的审核费用由被审单位支付</w:t>
      </w:r>
      <w:r w:rsidRPr="003742CE">
        <w:rPr>
          <w:rFonts w:ascii="宋体" w:hAnsi="宋体" w:cs="Calibri" w:hint="eastAsia"/>
          <w:color w:val="000000"/>
          <w:sz w:val="22"/>
        </w:rPr>
        <w:t>）</w:t>
      </w:r>
    </w:p>
    <w:p w:rsidR="00B1018F" w:rsidRPr="00C85CDD" w:rsidRDefault="00C85CDD" w:rsidP="00C85CDD">
      <w:pPr>
        <w:adjustRightInd w:val="0"/>
        <w:snapToGrid w:val="0"/>
        <w:spacing w:line="400" w:lineRule="exact"/>
        <w:ind w:firstLineChars="200" w:firstLine="440"/>
        <w:rPr>
          <w:rFonts w:ascii="宋体" w:hAnsi="宋体" w:cs="Calibri"/>
          <w:color w:val="000000"/>
          <w:sz w:val="22"/>
        </w:rPr>
      </w:pPr>
      <w:r w:rsidRPr="00C85CDD">
        <w:rPr>
          <w:rFonts w:ascii="宋体" w:hAnsi="宋体" w:cs="Calibri" w:hint="eastAsia"/>
          <w:color w:val="000000"/>
          <w:sz w:val="22"/>
        </w:rPr>
        <w:lastRenderedPageBreak/>
        <w:t>5.5</w:t>
      </w:r>
      <w:r w:rsidR="00B1018F" w:rsidRPr="00C85CDD">
        <w:rPr>
          <w:rFonts w:ascii="宋体" w:hAnsi="宋体" w:cs="Calibri" w:hint="eastAsia"/>
          <w:color w:val="000000"/>
          <w:sz w:val="22"/>
        </w:rPr>
        <w:t>如招标项目为民航专业工程，评标专家如应为民航专业工程及货物招标投标评标专家库成员。鉴于上述专家库为国家级专家库，成员来自全国各地，故该类项目工程招标代理服务费用除前款内容以外，还应包括专家往来交通费（含机票、车船票、市内交通费等）、住宿费、餐饮费等（食宿标准不得低于财政部相关规定），评标专家咨询费标准按照民航系统标准，并派专人、专车接送，遇专家往返时间不一致时，须分别接送，不得要求专家等候统一接送。各投标人进行报价时应统筹考虑民航专业工程额外服务费用问题，综合计算优惠费率。</w:t>
      </w:r>
    </w:p>
    <w:p w:rsidR="00B1018F" w:rsidRPr="00C85CDD" w:rsidRDefault="00C85CDD" w:rsidP="00C85CDD">
      <w:pPr>
        <w:adjustRightInd w:val="0"/>
        <w:snapToGrid w:val="0"/>
        <w:spacing w:line="400" w:lineRule="exact"/>
        <w:ind w:firstLineChars="200" w:firstLine="440"/>
        <w:rPr>
          <w:rFonts w:ascii="宋体" w:hAnsi="宋体" w:cs="Calibri"/>
          <w:color w:val="000000"/>
          <w:sz w:val="22"/>
        </w:rPr>
      </w:pPr>
      <w:r w:rsidRPr="00C85CDD">
        <w:rPr>
          <w:rFonts w:ascii="宋体" w:hAnsi="宋体" w:cs="Calibri" w:hint="eastAsia"/>
          <w:color w:val="000000"/>
          <w:sz w:val="22"/>
        </w:rPr>
        <w:t>5.6</w:t>
      </w:r>
      <w:r w:rsidR="00B1018F" w:rsidRPr="00C85CDD">
        <w:rPr>
          <w:rFonts w:ascii="宋体" w:hAnsi="宋体" w:cs="Calibri" w:hint="eastAsia"/>
          <w:color w:val="000000"/>
          <w:sz w:val="22"/>
        </w:rPr>
        <w:t>根据华东局发明电[201</w:t>
      </w:r>
      <w:r w:rsidR="00B1018F" w:rsidRPr="00C85CDD">
        <w:rPr>
          <w:rFonts w:ascii="宋体" w:hAnsi="宋体" w:cs="Calibri"/>
          <w:color w:val="000000"/>
          <w:sz w:val="22"/>
        </w:rPr>
        <w:t>5</w:t>
      </w:r>
      <w:r w:rsidR="00B1018F" w:rsidRPr="00C85CDD">
        <w:rPr>
          <w:rFonts w:ascii="宋体" w:hAnsi="宋体" w:cs="Calibri" w:hint="eastAsia"/>
          <w:color w:val="000000"/>
          <w:sz w:val="22"/>
        </w:rPr>
        <w:t>]3044号、华东局发明电[2016]627号，民航专业工程建设项目统一开评标地点为上海或者北京，故该类项目工程招标代理服务费用除前款内容以外，还应包括招标代理机构人员及招标人监督人员的往来交通费（含机票、车船票、市内交通费等）、住宿费、餐饮费等，各投标人进行报价时应统筹考虑民航专业工程额外服务费用问题，综合计算优惠费率。</w:t>
      </w:r>
    </w:p>
    <w:p w:rsidR="00B1018F" w:rsidRPr="00C85CDD" w:rsidRDefault="00C85CDD" w:rsidP="00C85CDD">
      <w:pPr>
        <w:adjustRightInd w:val="0"/>
        <w:snapToGrid w:val="0"/>
        <w:spacing w:line="400" w:lineRule="exact"/>
        <w:ind w:firstLineChars="200" w:firstLine="440"/>
        <w:rPr>
          <w:rFonts w:ascii="宋体" w:hAnsi="宋体" w:cs="Calibri"/>
          <w:color w:val="000000"/>
          <w:sz w:val="22"/>
        </w:rPr>
      </w:pPr>
      <w:r w:rsidRPr="00C85CDD">
        <w:rPr>
          <w:rFonts w:ascii="宋体" w:hAnsi="宋体" w:cs="Calibri" w:hint="eastAsia"/>
          <w:color w:val="000000"/>
          <w:sz w:val="22"/>
        </w:rPr>
        <w:t>5.7</w:t>
      </w:r>
      <w:r w:rsidR="00B1018F" w:rsidRPr="00C85CDD">
        <w:rPr>
          <w:rFonts w:ascii="宋体" w:hAnsi="宋体" w:cs="Calibri" w:hint="eastAsia"/>
          <w:color w:val="000000"/>
          <w:sz w:val="22"/>
        </w:rPr>
        <w:t>根据浙发改法规[2014]645号，省重点建设项目的评标专家在全库内部分地区随机抽取，不受地域限制，故该类项目招标代理服务费用除前款内容以外，还应包括专家往来交通费（含机票、车船票、市内交通费等）、住宿费、餐饮费等（食宿标准不得低于财政部相关规定），各投标人进行报价时应统筹考虑上述因素，综合计算优惠费率。</w:t>
      </w:r>
    </w:p>
    <w:p w:rsidR="00B1018F" w:rsidRDefault="00B1018F" w:rsidP="00037D7E">
      <w:pPr>
        <w:pStyle w:val="af5"/>
        <w:spacing w:before="0" w:after="0" w:line="360" w:lineRule="auto"/>
        <w:ind w:firstLineChars="200" w:firstLine="442"/>
        <w:jc w:val="left"/>
        <w:rPr>
          <w:rFonts w:asciiTheme="minorEastAsia" w:eastAsiaTheme="minorEastAsia" w:hAnsiTheme="minorEastAsia"/>
          <w:sz w:val="22"/>
          <w:szCs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6. 合同变更、解除与终止</w:t>
      </w:r>
      <w:bookmarkEnd w:id="166"/>
      <w:bookmarkEnd w:id="167"/>
    </w:p>
    <w:p w:rsidR="0034405B" w:rsidRPr="00037D7E" w:rsidRDefault="0034405B" w:rsidP="00037D7E">
      <w:pPr>
        <w:spacing w:line="360" w:lineRule="auto"/>
        <w:ind w:firstLineChars="200" w:firstLine="440"/>
        <w:rPr>
          <w:rStyle w:val="Chare"/>
          <w:rFonts w:asciiTheme="minorEastAsia" w:eastAsiaTheme="minorEastAsia" w:hAnsiTheme="minorEastAsia"/>
          <w:b w:val="0"/>
          <w:sz w:val="22"/>
          <w:szCs w:val="22"/>
        </w:rPr>
      </w:pPr>
      <w:bookmarkStart w:id="168" w:name="_Toc422322545"/>
      <w:bookmarkStart w:id="169" w:name="_Toc419045120"/>
      <w:r w:rsidRPr="00037D7E">
        <w:rPr>
          <w:rStyle w:val="Chare"/>
          <w:rFonts w:asciiTheme="minorEastAsia" w:eastAsiaTheme="minorEastAsia" w:hAnsiTheme="minorEastAsia" w:hint="eastAsia"/>
          <w:b w:val="0"/>
          <w:sz w:val="22"/>
          <w:szCs w:val="22"/>
        </w:rPr>
        <w:t>6.1合同变更</w:t>
      </w:r>
      <w:bookmarkEnd w:id="168"/>
      <w:bookmarkEnd w:id="169"/>
      <w:r w:rsidRPr="00037D7E">
        <w:rPr>
          <w:rFonts w:asciiTheme="minorEastAsia" w:eastAsiaTheme="minorEastAsia" w:hAnsiTheme="minorEastAsia" w:hint="eastAsia"/>
          <w:sz w:val="22"/>
        </w:rPr>
        <w:br/>
        <w:t xml:space="preserve">    6.1.2 除不可抗力外，因非咨询人原因导致本合同履行期限延长、内容增加时，附加工作酬金按下列方法确定：</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 xml:space="preserve">。 </w:t>
      </w:r>
      <w:r w:rsidRPr="00037D7E">
        <w:rPr>
          <w:rFonts w:asciiTheme="minorEastAsia" w:eastAsiaTheme="minorEastAsia" w:hAnsiTheme="minorEastAsia" w:hint="eastAsia"/>
          <w:sz w:val="22"/>
        </w:rPr>
        <w:br/>
        <w:t xml:space="preserve">    6.1.4因服务范围及内容的变化等导致咨询人的工作量增减时，服务酬金的调整方法：</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70" w:name="_Toc422322546"/>
      <w:r w:rsidRPr="00037D7E">
        <w:rPr>
          <w:rFonts w:asciiTheme="minorEastAsia" w:hAnsiTheme="minorEastAsia" w:hint="eastAsia"/>
          <w:b w:val="0"/>
          <w:sz w:val="22"/>
          <w:szCs w:val="22"/>
        </w:rPr>
        <w:t>6.2合同解除</w:t>
      </w:r>
      <w:bookmarkEnd w:id="170"/>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6.2.2双方约定解除合同的条件还包括：</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 xml:space="preserve">。 </w:t>
      </w:r>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6.2.4因不可抗力导致的合同解除，双方约定损失的分担如下：</w:t>
      </w:r>
      <w:r w:rsidR="00EA78DE" w:rsidRPr="00EA78DE">
        <w:rPr>
          <w:rFonts w:asciiTheme="minorEastAsia" w:eastAsiaTheme="minorEastAsia" w:hAnsiTheme="minorEastAsia" w:hint="eastAsia"/>
          <w:sz w:val="22"/>
          <w:u w:val="single"/>
        </w:rPr>
        <w:t>受托人</w:t>
      </w:r>
      <w:r w:rsidRPr="00037D7E">
        <w:rPr>
          <w:rFonts w:asciiTheme="minorEastAsia" w:eastAsiaTheme="minorEastAsia" w:hAnsiTheme="minorEastAsia" w:hint="eastAsia"/>
          <w:sz w:val="22"/>
          <w:u w:val="single"/>
        </w:rPr>
        <w:t xml:space="preserve">的合理损失由委托人承担 </w:t>
      </w:r>
      <w:r w:rsidRPr="00037D7E">
        <w:rPr>
          <w:rFonts w:asciiTheme="minorEastAsia" w:eastAsiaTheme="minorEastAsia" w:hAnsiTheme="minorEastAsia" w:hint="eastAsia"/>
          <w:sz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71" w:name="_Toc422322547"/>
      <w:bookmarkStart w:id="172" w:name="_Toc419045121"/>
      <w:r w:rsidRPr="00037D7E">
        <w:rPr>
          <w:rFonts w:asciiTheme="minorEastAsia" w:eastAsiaTheme="minorEastAsia" w:hAnsiTheme="minorEastAsia" w:hint="eastAsia"/>
          <w:sz w:val="22"/>
          <w:szCs w:val="22"/>
        </w:rPr>
        <w:t>7. 争议解决</w:t>
      </w:r>
      <w:bookmarkEnd w:id="171"/>
      <w:bookmarkEnd w:id="172"/>
    </w:p>
    <w:p w:rsidR="0034405B" w:rsidRPr="00037D7E" w:rsidRDefault="0034405B" w:rsidP="0034405B">
      <w:pPr>
        <w:spacing w:line="360" w:lineRule="auto"/>
        <w:ind w:firstLine="480"/>
        <w:rPr>
          <w:rStyle w:val="Chare"/>
          <w:rFonts w:asciiTheme="minorEastAsia" w:eastAsiaTheme="minorEastAsia" w:hAnsiTheme="minorEastAsia"/>
          <w:b w:val="0"/>
          <w:sz w:val="22"/>
          <w:szCs w:val="22"/>
        </w:rPr>
      </w:pPr>
      <w:bookmarkStart w:id="173" w:name="_Toc422322548"/>
      <w:bookmarkStart w:id="174" w:name="_Toc419045122"/>
      <w:r w:rsidRPr="00037D7E">
        <w:rPr>
          <w:rStyle w:val="Chare"/>
          <w:rFonts w:asciiTheme="minorEastAsia" w:eastAsiaTheme="minorEastAsia" w:hAnsiTheme="minorEastAsia" w:hint="eastAsia"/>
          <w:b w:val="0"/>
          <w:sz w:val="22"/>
          <w:szCs w:val="22"/>
        </w:rPr>
        <w:t>7.2调解</w:t>
      </w:r>
      <w:bookmarkEnd w:id="173"/>
      <w:bookmarkEnd w:id="174"/>
      <w:r w:rsidRPr="00037D7E">
        <w:rPr>
          <w:rFonts w:asciiTheme="minorEastAsia" w:eastAsiaTheme="minorEastAsia" w:hAnsiTheme="minorEastAsia" w:hint="eastAsia"/>
          <w:sz w:val="22"/>
        </w:rPr>
        <w:br/>
        <w:t xml:space="preserve">    如果双方不能在</w:t>
      </w:r>
      <w:r w:rsidRPr="00037D7E">
        <w:rPr>
          <w:rFonts w:asciiTheme="minorEastAsia" w:eastAsiaTheme="minorEastAsia" w:hAnsiTheme="minorEastAsia" w:hint="eastAsia"/>
          <w:sz w:val="22"/>
          <w:u w:val="single"/>
        </w:rPr>
        <w:t xml:space="preserve">  7  </w:t>
      </w:r>
      <w:r w:rsidRPr="00037D7E">
        <w:rPr>
          <w:rFonts w:asciiTheme="minorEastAsia" w:eastAsiaTheme="minorEastAsia" w:hAnsiTheme="minorEastAsia"/>
          <w:sz w:val="22"/>
        </w:rPr>
        <w:t>日内解决本合同争议，可以将其提交</w:t>
      </w:r>
      <w:r w:rsidRPr="00037D7E">
        <w:rPr>
          <w:rFonts w:asciiTheme="minorEastAsia" w:eastAsiaTheme="minorEastAsia" w:hAnsiTheme="minorEastAsia" w:hint="eastAsia"/>
          <w:sz w:val="22"/>
          <w:u w:val="single"/>
        </w:rPr>
        <w:t>舟山市建设工程造价管理协会</w:t>
      </w:r>
      <w:r w:rsidRPr="00037D7E">
        <w:rPr>
          <w:rFonts w:asciiTheme="minorEastAsia" w:eastAsiaTheme="minorEastAsia" w:hAnsiTheme="minorEastAsia" w:hint="eastAsia"/>
          <w:sz w:val="22"/>
        </w:rPr>
        <w:t>进行调解。</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75" w:name="_Toc422322549"/>
      <w:r w:rsidRPr="00037D7E">
        <w:rPr>
          <w:rFonts w:asciiTheme="minorEastAsia" w:hAnsiTheme="minorEastAsia" w:hint="eastAsia"/>
          <w:b w:val="0"/>
          <w:sz w:val="22"/>
          <w:szCs w:val="22"/>
        </w:rPr>
        <w:t>7.3仲裁</w:t>
      </w:r>
      <w:r w:rsidRPr="00037D7E">
        <w:rPr>
          <w:rFonts w:asciiTheme="minorEastAsia" w:hAnsiTheme="minorEastAsia"/>
          <w:b w:val="0"/>
          <w:sz w:val="22"/>
          <w:szCs w:val="22"/>
        </w:rPr>
        <w:t>或诉讼</w:t>
      </w:r>
      <w:bookmarkEnd w:id="175"/>
    </w:p>
    <w:p w:rsidR="0034405B" w:rsidRPr="00037D7E" w:rsidRDefault="0034405B" w:rsidP="0034405B">
      <w:pPr>
        <w:spacing w:line="360" w:lineRule="auto"/>
        <w:ind w:firstLine="480"/>
        <w:rPr>
          <w:rFonts w:asciiTheme="minorEastAsia" w:eastAsiaTheme="minorEastAsia" w:hAnsiTheme="minorEastAsia"/>
          <w:sz w:val="22"/>
        </w:rPr>
      </w:pPr>
      <w:r w:rsidRPr="00037D7E">
        <w:rPr>
          <w:rFonts w:asciiTheme="minorEastAsia" w:eastAsiaTheme="minorEastAsia" w:hAnsiTheme="minorEastAsia" w:hint="eastAsia"/>
          <w:sz w:val="22"/>
        </w:rPr>
        <w:t>合同争议的最终解决方式为下列第</w:t>
      </w:r>
      <w:r w:rsidRPr="00037D7E">
        <w:rPr>
          <w:rFonts w:asciiTheme="minorEastAsia" w:eastAsiaTheme="minorEastAsia" w:hAnsiTheme="minorEastAsia" w:hint="eastAsia"/>
          <w:sz w:val="22"/>
          <w:u w:val="single"/>
        </w:rPr>
        <w:t xml:space="preserve">  1 </w:t>
      </w:r>
      <w:r w:rsidRPr="00037D7E">
        <w:rPr>
          <w:rFonts w:asciiTheme="minorEastAsia" w:eastAsiaTheme="minorEastAsia" w:hAnsiTheme="minorEastAsia" w:hint="eastAsia"/>
          <w:sz w:val="22"/>
        </w:rPr>
        <w:t>种方式：</w:t>
      </w:r>
      <w:r w:rsidRPr="00037D7E">
        <w:rPr>
          <w:rFonts w:asciiTheme="minorEastAsia" w:eastAsiaTheme="minorEastAsia" w:hAnsiTheme="minorEastAsia" w:hint="eastAsia"/>
          <w:sz w:val="22"/>
        </w:rPr>
        <w:br/>
        <w:t xml:space="preserve">   （1）提请</w:t>
      </w:r>
      <w:r w:rsidRPr="00037D7E">
        <w:rPr>
          <w:rFonts w:asciiTheme="minorEastAsia" w:eastAsiaTheme="minorEastAsia" w:hAnsiTheme="minorEastAsia" w:hint="eastAsia"/>
          <w:sz w:val="22"/>
          <w:u w:val="single"/>
        </w:rPr>
        <w:t xml:space="preserve"> 舟山市  </w:t>
      </w:r>
      <w:r w:rsidRPr="00037D7E">
        <w:rPr>
          <w:rFonts w:asciiTheme="minorEastAsia" w:eastAsiaTheme="minorEastAsia" w:hAnsiTheme="minorEastAsia" w:hint="eastAsia"/>
          <w:sz w:val="22"/>
        </w:rPr>
        <w:t>仲裁委员会进行仲裁。</w:t>
      </w:r>
      <w:r w:rsidRPr="00037D7E">
        <w:rPr>
          <w:rFonts w:asciiTheme="minorEastAsia" w:eastAsiaTheme="minorEastAsia" w:hAnsiTheme="minorEastAsia" w:hint="eastAsia"/>
          <w:sz w:val="22"/>
        </w:rPr>
        <w:br/>
        <w:t xml:space="preserve">   （2）向</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人民法院提起诉讼。</w:t>
      </w:r>
    </w:p>
    <w:p w:rsidR="0034405B" w:rsidRPr="00037D7E" w:rsidRDefault="0034405B" w:rsidP="00EA78DE">
      <w:pPr>
        <w:spacing w:line="360" w:lineRule="auto"/>
        <w:ind w:firstLineChars="200" w:firstLine="442"/>
        <w:rPr>
          <w:rStyle w:val="Chare"/>
          <w:rFonts w:asciiTheme="minorEastAsia" w:eastAsiaTheme="minorEastAsia" w:hAnsiTheme="minorEastAsia"/>
          <w:b w:val="0"/>
          <w:sz w:val="22"/>
          <w:szCs w:val="22"/>
        </w:rPr>
      </w:pPr>
      <w:bookmarkStart w:id="176" w:name="_Toc419045123"/>
      <w:bookmarkStart w:id="177" w:name="_Toc422322550"/>
      <w:r w:rsidRPr="00037D7E">
        <w:rPr>
          <w:rStyle w:val="Charc"/>
          <w:rFonts w:asciiTheme="minorEastAsia" w:eastAsiaTheme="minorEastAsia" w:hAnsiTheme="minorEastAsia" w:hint="eastAsia"/>
          <w:sz w:val="22"/>
          <w:szCs w:val="22"/>
        </w:rPr>
        <w:t>8. 其他</w:t>
      </w:r>
      <w:bookmarkEnd w:id="176"/>
      <w:bookmarkEnd w:id="177"/>
      <w:r w:rsidRPr="00037D7E">
        <w:rPr>
          <w:rFonts w:asciiTheme="minorEastAsia" w:eastAsiaTheme="minorEastAsia" w:hAnsiTheme="minorEastAsia" w:hint="eastAsia"/>
          <w:sz w:val="22"/>
        </w:rPr>
        <w:t xml:space="preserve"> </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78" w:name="_Toc422322553"/>
      <w:r w:rsidRPr="00037D7E">
        <w:rPr>
          <w:rFonts w:asciiTheme="minorEastAsia" w:hAnsiTheme="minorEastAsia" w:hint="eastAsia"/>
          <w:b w:val="0"/>
          <w:sz w:val="22"/>
          <w:szCs w:val="22"/>
        </w:rPr>
        <w:lastRenderedPageBreak/>
        <w:t>8.</w:t>
      </w:r>
      <w:r w:rsidR="00EA78DE">
        <w:rPr>
          <w:rFonts w:asciiTheme="minorEastAsia" w:hAnsiTheme="minorEastAsia" w:hint="eastAsia"/>
          <w:b w:val="0"/>
          <w:sz w:val="22"/>
          <w:szCs w:val="22"/>
        </w:rPr>
        <w:t>1</w:t>
      </w:r>
      <w:r w:rsidRPr="00037D7E">
        <w:rPr>
          <w:rFonts w:asciiTheme="minorEastAsia" w:hAnsiTheme="minorEastAsia" w:hint="eastAsia"/>
          <w:b w:val="0"/>
          <w:sz w:val="22"/>
          <w:szCs w:val="22"/>
        </w:rPr>
        <w:t>保密</w:t>
      </w:r>
      <w:bookmarkEnd w:id="178"/>
    </w:p>
    <w:p w:rsidR="0034405B" w:rsidRPr="00037D7E" w:rsidRDefault="0034405B" w:rsidP="00037D7E">
      <w:pPr>
        <w:spacing w:line="360" w:lineRule="auto"/>
        <w:ind w:firstLineChars="150" w:firstLine="330"/>
        <w:rPr>
          <w:rFonts w:asciiTheme="minorEastAsia" w:eastAsiaTheme="minorEastAsia" w:hAnsiTheme="minorEastAsia"/>
          <w:sz w:val="22"/>
        </w:rPr>
      </w:pPr>
      <w:r w:rsidRPr="00037D7E">
        <w:rPr>
          <w:rFonts w:asciiTheme="minorEastAsia" w:eastAsiaTheme="minorEastAsia" w:hAnsiTheme="minorEastAsia" w:hint="eastAsia"/>
          <w:sz w:val="22"/>
        </w:rPr>
        <w:t xml:space="preserve"> 委托人申明的保密事项和期限：</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r w:rsidRPr="00037D7E">
        <w:rPr>
          <w:rFonts w:asciiTheme="minorEastAsia" w:eastAsiaTheme="minorEastAsia" w:hAnsiTheme="minorEastAsia" w:hint="eastAsia"/>
          <w:sz w:val="22"/>
        </w:rPr>
        <w:br/>
        <w:t xml:space="preserve">    咨询人申明的保密事项和期限：</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 xml:space="preserve">。             </w:t>
      </w:r>
      <w:r w:rsidRPr="00037D7E">
        <w:rPr>
          <w:rFonts w:asciiTheme="minorEastAsia" w:eastAsiaTheme="minorEastAsia" w:hAnsiTheme="minorEastAsia" w:hint="eastAsia"/>
          <w:sz w:val="22"/>
        </w:rPr>
        <w:br/>
        <w:t xml:space="preserve">    第三人申明的保密事项和期限：</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150" w:firstLine="330"/>
        <w:rPr>
          <w:rFonts w:asciiTheme="minorEastAsia" w:eastAsiaTheme="minorEastAsia" w:hAnsiTheme="minorEastAsia"/>
          <w:bCs/>
          <w:kern w:val="28"/>
          <w:sz w:val="22"/>
        </w:rPr>
      </w:pPr>
      <w:bookmarkStart w:id="179" w:name="_Toc422322554"/>
      <w:r w:rsidRPr="00037D7E">
        <w:rPr>
          <w:rStyle w:val="Chare"/>
          <w:rFonts w:asciiTheme="minorEastAsia" w:eastAsiaTheme="minorEastAsia" w:hAnsiTheme="minorEastAsia" w:hint="eastAsia"/>
          <w:b w:val="0"/>
          <w:sz w:val="22"/>
          <w:szCs w:val="22"/>
        </w:rPr>
        <w:t>8.</w:t>
      </w:r>
      <w:r w:rsidR="00EA78DE">
        <w:rPr>
          <w:rStyle w:val="Chare"/>
          <w:rFonts w:asciiTheme="minorEastAsia" w:eastAsiaTheme="minorEastAsia" w:hAnsiTheme="minorEastAsia" w:hint="eastAsia"/>
          <w:b w:val="0"/>
          <w:sz w:val="22"/>
          <w:szCs w:val="22"/>
        </w:rPr>
        <w:t>2</w:t>
      </w:r>
      <w:r w:rsidRPr="00037D7E">
        <w:rPr>
          <w:rStyle w:val="Chare"/>
          <w:rFonts w:asciiTheme="minorEastAsia" w:eastAsiaTheme="minorEastAsia" w:hAnsiTheme="minorEastAsia" w:hint="eastAsia"/>
          <w:b w:val="0"/>
          <w:sz w:val="22"/>
          <w:szCs w:val="22"/>
        </w:rPr>
        <w:t>联络</w:t>
      </w:r>
      <w:bookmarkEnd w:id="179"/>
    </w:p>
    <w:p w:rsidR="0034405B" w:rsidRPr="00037D7E" w:rsidRDefault="0034405B" w:rsidP="00037D7E">
      <w:pPr>
        <w:wordWrap w:val="0"/>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8.</w:t>
      </w:r>
      <w:r w:rsidR="00EA78DE">
        <w:rPr>
          <w:rFonts w:asciiTheme="minorEastAsia" w:eastAsiaTheme="minorEastAsia" w:hAnsiTheme="minorEastAsia" w:hint="eastAsia"/>
          <w:sz w:val="22"/>
        </w:rPr>
        <w:t>2</w:t>
      </w:r>
      <w:r w:rsidRPr="00037D7E">
        <w:rPr>
          <w:rFonts w:asciiTheme="minorEastAsia" w:eastAsiaTheme="minorEastAsia" w:hAnsiTheme="minorEastAsia" w:hint="eastAsia"/>
          <w:sz w:val="22"/>
        </w:rPr>
        <w:t>.1任何一方与合同有关的通知、指示、要求、决定等，均应在</w:t>
      </w:r>
      <w:r w:rsidRPr="00037D7E">
        <w:rPr>
          <w:rFonts w:asciiTheme="minorEastAsia" w:eastAsiaTheme="minorEastAsia" w:hAnsiTheme="minorEastAsia" w:hint="eastAsia"/>
          <w:sz w:val="22"/>
          <w:u w:val="single"/>
        </w:rPr>
        <w:t xml:space="preserve">  1  </w:t>
      </w:r>
      <w:r w:rsidRPr="00037D7E">
        <w:rPr>
          <w:rFonts w:asciiTheme="minorEastAsia" w:eastAsiaTheme="minorEastAsia" w:hAnsiTheme="minorEastAsia" w:hint="eastAsia"/>
          <w:sz w:val="22"/>
        </w:rPr>
        <w:t>日内送达对方指定的接收人和送达地点。</w:t>
      </w:r>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8.</w:t>
      </w:r>
      <w:r w:rsidR="00EA78DE">
        <w:rPr>
          <w:rFonts w:asciiTheme="minorEastAsia" w:eastAsiaTheme="minorEastAsia" w:hAnsiTheme="minorEastAsia" w:hint="eastAsia"/>
          <w:sz w:val="22"/>
        </w:rPr>
        <w:t>2</w:t>
      </w:r>
      <w:r w:rsidRPr="00037D7E">
        <w:rPr>
          <w:rFonts w:asciiTheme="minorEastAsia" w:eastAsiaTheme="minorEastAsia" w:hAnsiTheme="minorEastAsia" w:hint="eastAsia"/>
          <w:sz w:val="22"/>
        </w:rPr>
        <w:t xml:space="preserve">.2委托人指定的送达接收人： </w:t>
      </w:r>
      <w:r w:rsidRPr="00037D7E">
        <w:rPr>
          <w:rFonts w:asciiTheme="minorEastAsia" w:eastAsiaTheme="minorEastAsia" w:hAnsiTheme="minorEastAsia" w:hint="eastAsia"/>
          <w:color w:val="1C1B10"/>
          <w:sz w:val="22"/>
          <w:u w:val="single"/>
        </w:rPr>
        <w:t xml:space="preserve">    /    </w:t>
      </w:r>
      <w:r w:rsidRPr="00037D7E">
        <w:rPr>
          <w:rFonts w:asciiTheme="minorEastAsia" w:eastAsiaTheme="minorEastAsia" w:hAnsiTheme="minorEastAsia" w:hint="eastAsia"/>
          <w:sz w:val="22"/>
        </w:rPr>
        <w:t>，送达地点：</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，电子邮箱：</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咨询人指定的送达接收人：</w:t>
      </w:r>
      <w:r w:rsidRPr="00037D7E">
        <w:rPr>
          <w:rFonts w:asciiTheme="minorEastAsia" w:eastAsiaTheme="minorEastAsia" w:hAnsiTheme="minorEastAsia" w:hint="eastAsia"/>
          <w:sz w:val="22"/>
          <w:u w:val="single"/>
        </w:rPr>
        <w:t xml:space="preserve">  </w:t>
      </w:r>
      <w:r w:rsidR="00367779"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rPr>
        <w:t>，送达地点：</w:t>
      </w:r>
      <w:r w:rsidR="00367779"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rPr>
        <w:t>，电子邮箱：</w:t>
      </w:r>
      <w:r w:rsidR="00367779"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150" w:firstLine="330"/>
        <w:rPr>
          <w:rStyle w:val="Chare"/>
          <w:rFonts w:asciiTheme="minorEastAsia" w:eastAsiaTheme="minorEastAsia" w:hAnsiTheme="minorEastAsia"/>
          <w:b w:val="0"/>
          <w:sz w:val="22"/>
          <w:szCs w:val="22"/>
        </w:rPr>
      </w:pPr>
      <w:bookmarkStart w:id="180" w:name="_Toc422322555"/>
      <w:bookmarkStart w:id="181" w:name="_Toc419045124"/>
      <w:r w:rsidRPr="00037D7E">
        <w:rPr>
          <w:rStyle w:val="Chare"/>
          <w:rFonts w:asciiTheme="minorEastAsia" w:eastAsiaTheme="minorEastAsia" w:hAnsiTheme="minorEastAsia" w:hint="eastAsia"/>
          <w:b w:val="0"/>
          <w:sz w:val="22"/>
          <w:szCs w:val="22"/>
        </w:rPr>
        <w:t>8.</w:t>
      </w:r>
      <w:r w:rsidR="00EA78DE">
        <w:rPr>
          <w:rStyle w:val="Chare"/>
          <w:rFonts w:asciiTheme="minorEastAsia" w:eastAsiaTheme="minorEastAsia" w:hAnsiTheme="minorEastAsia" w:hint="eastAsia"/>
          <w:b w:val="0"/>
          <w:sz w:val="22"/>
          <w:szCs w:val="22"/>
        </w:rPr>
        <w:t>3</w:t>
      </w:r>
      <w:r w:rsidRPr="00037D7E">
        <w:rPr>
          <w:rStyle w:val="Chare"/>
          <w:rFonts w:asciiTheme="minorEastAsia" w:eastAsiaTheme="minorEastAsia" w:hAnsiTheme="minorEastAsia" w:hint="eastAsia"/>
          <w:b w:val="0"/>
          <w:sz w:val="22"/>
          <w:szCs w:val="22"/>
        </w:rPr>
        <w:t>知识产权</w:t>
      </w:r>
      <w:bookmarkEnd w:id="180"/>
      <w:bookmarkEnd w:id="181"/>
    </w:p>
    <w:p w:rsidR="0034405B" w:rsidRPr="00037D7E" w:rsidRDefault="0034405B" w:rsidP="00037D7E">
      <w:pPr>
        <w:wordWrap w:val="0"/>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委托人提供给</w:t>
      </w:r>
      <w:r w:rsidR="00EA78DE">
        <w:rPr>
          <w:rFonts w:asciiTheme="minorEastAsia" w:eastAsiaTheme="minorEastAsia" w:hAnsiTheme="minorEastAsia" w:hint="eastAsia"/>
          <w:sz w:val="22"/>
        </w:rPr>
        <w:t>受托</w:t>
      </w:r>
      <w:r w:rsidR="00EA78DE" w:rsidRPr="00037D7E">
        <w:rPr>
          <w:rFonts w:asciiTheme="minorEastAsia" w:eastAsiaTheme="minorEastAsia" w:hAnsiTheme="minorEastAsia" w:hint="eastAsia"/>
          <w:sz w:val="22"/>
        </w:rPr>
        <w:t>人</w:t>
      </w:r>
      <w:r w:rsidRPr="00037D7E">
        <w:rPr>
          <w:rFonts w:asciiTheme="minorEastAsia" w:eastAsiaTheme="minorEastAsia" w:hAnsiTheme="minorEastAsia" w:hint="eastAsia"/>
          <w:sz w:val="22"/>
        </w:rPr>
        <w:t>的图纸、委托人为实施工程自行编制或委托编制的技术规范以及反映委托人要求的或其他类似性质文件的著作权属于</w:t>
      </w:r>
      <w:r w:rsidRPr="00037D7E">
        <w:rPr>
          <w:rFonts w:asciiTheme="minorEastAsia" w:eastAsiaTheme="minorEastAsia" w:hAnsiTheme="minorEastAsia" w:hint="eastAsia"/>
          <w:sz w:val="22"/>
          <w:u w:val="single"/>
        </w:rPr>
        <w:t xml:space="preserve">    委托人 </w:t>
      </w:r>
      <w:r w:rsidRPr="00037D7E">
        <w:rPr>
          <w:rFonts w:asciiTheme="minorEastAsia" w:eastAsiaTheme="minorEastAsia" w:hAnsiTheme="minorEastAsia" w:hint="eastAsia"/>
          <w:sz w:val="22"/>
        </w:rPr>
        <w:t>。</w:t>
      </w:r>
    </w:p>
    <w:p w:rsidR="0034405B" w:rsidRPr="00037D7E" w:rsidRDefault="00EA78DE" w:rsidP="00037D7E">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受托</w:t>
      </w:r>
      <w:r w:rsidRPr="00037D7E">
        <w:rPr>
          <w:rFonts w:asciiTheme="minorEastAsia" w:eastAsiaTheme="minorEastAsia" w:hAnsiTheme="minorEastAsia" w:hint="eastAsia"/>
          <w:sz w:val="22"/>
        </w:rPr>
        <w:t>人</w:t>
      </w:r>
      <w:r w:rsidR="0034405B" w:rsidRPr="00037D7E">
        <w:rPr>
          <w:rFonts w:asciiTheme="minorEastAsia" w:eastAsiaTheme="minorEastAsia" w:hAnsiTheme="minorEastAsia"/>
          <w:sz w:val="22"/>
        </w:rPr>
        <w:t>为履行本合同约定而编制的</w:t>
      </w:r>
      <w:r w:rsidR="0034405B" w:rsidRPr="00037D7E">
        <w:rPr>
          <w:rFonts w:asciiTheme="minorEastAsia" w:eastAsiaTheme="minorEastAsia" w:hAnsiTheme="minorEastAsia" w:hint="eastAsia"/>
          <w:sz w:val="22"/>
        </w:rPr>
        <w:t>成果</w:t>
      </w:r>
      <w:r w:rsidR="0034405B" w:rsidRPr="00037D7E">
        <w:rPr>
          <w:rFonts w:asciiTheme="minorEastAsia" w:eastAsiaTheme="minorEastAsia" w:hAnsiTheme="minorEastAsia"/>
          <w:sz w:val="22"/>
        </w:rPr>
        <w:t>文件</w:t>
      </w:r>
      <w:r w:rsidR="0034405B" w:rsidRPr="00037D7E">
        <w:rPr>
          <w:rFonts w:asciiTheme="minorEastAsia" w:eastAsiaTheme="minorEastAsia" w:hAnsiTheme="minorEastAsia" w:hint="eastAsia"/>
          <w:sz w:val="22"/>
        </w:rPr>
        <w:t>，其</w:t>
      </w:r>
      <w:r w:rsidR="0034405B" w:rsidRPr="00037D7E">
        <w:rPr>
          <w:rFonts w:asciiTheme="minorEastAsia" w:eastAsiaTheme="minorEastAsia" w:hAnsiTheme="minorEastAsia"/>
          <w:sz w:val="22"/>
        </w:rPr>
        <w:t>著作权属于</w:t>
      </w:r>
      <w:r w:rsidR="0034405B" w:rsidRPr="00037D7E">
        <w:rPr>
          <w:rFonts w:asciiTheme="minorEastAsia" w:eastAsiaTheme="minorEastAsia" w:hAnsiTheme="minorEastAsia" w:hint="eastAsia"/>
          <w:sz w:val="22"/>
          <w:u w:val="single"/>
        </w:rPr>
        <w:t xml:space="preserve">  </w:t>
      </w:r>
      <w:r w:rsidR="0034405B" w:rsidRPr="00EA78DE">
        <w:rPr>
          <w:rFonts w:asciiTheme="minorEastAsia" w:eastAsiaTheme="minorEastAsia" w:hAnsiTheme="minorEastAsia" w:hint="eastAsia"/>
          <w:sz w:val="22"/>
          <w:u w:val="single"/>
        </w:rPr>
        <w:t xml:space="preserve"> </w:t>
      </w:r>
      <w:r w:rsidRPr="00EA78DE">
        <w:rPr>
          <w:rFonts w:asciiTheme="minorEastAsia" w:eastAsiaTheme="minorEastAsia" w:hAnsiTheme="minorEastAsia" w:hint="eastAsia"/>
          <w:sz w:val="22"/>
          <w:u w:val="single"/>
        </w:rPr>
        <w:t>受托人</w:t>
      </w:r>
      <w:r w:rsidR="0034405B" w:rsidRPr="00037D7E">
        <w:rPr>
          <w:rFonts w:asciiTheme="minorEastAsia" w:eastAsiaTheme="minorEastAsia" w:hAnsiTheme="minorEastAsia" w:hint="eastAsia"/>
          <w:sz w:val="22"/>
          <w:u w:val="single"/>
        </w:rPr>
        <w:t xml:space="preserve">  </w:t>
      </w:r>
      <w:r w:rsidR="0034405B" w:rsidRPr="00037D7E">
        <w:rPr>
          <w:rFonts w:asciiTheme="minorEastAsia" w:eastAsiaTheme="minorEastAsia" w:hAnsiTheme="minorEastAsia"/>
          <w:sz w:val="22"/>
        </w:rPr>
        <w:t>。</w:t>
      </w:r>
    </w:p>
    <w:p w:rsidR="0034405B" w:rsidRPr="00037D7E" w:rsidRDefault="0034405B" w:rsidP="00037D7E">
      <w:pPr>
        <w:spacing w:line="360" w:lineRule="auto"/>
        <w:ind w:firstLineChars="200" w:firstLine="440"/>
        <w:rPr>
          <w:rFonts w:asciiTheme="minorEastAsia" w:eastAsiaTheme="minorEastAsia" w:hAnsiTheme="minorEastAsia"/>
          <w:sz w:val="22"/>
          <w:u w:val="single"/>
        </w:rPr>
      </w:pPr>
      <w:r w:rsidRPr="00037D7E">
        <w:rPr>
          <w:rFonts w:asciiTheme="minorEastAsia" w:eastAsiaTheme="minorEastAsia" w:hAnsiTheme="minorEastAsia" w:hint="eastAsia"/>
          <w:sz w:val="22"/>
        </w:rPr>
        <w:t>双方将履行本合同形成的有关成果文件用于企业宣传、申报奖项以及接受上级主管部门的检查须遵守以下约定：</w:t>
      </w:r>
      <w:bookmarkStart w:id="182" w:name="_Toc422322556"/>
      <w:bookmarkStart w:id="183" w:name="_Toc419045125"/>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4021F3" w:rsidRDefault="0034405B" w:rsidP="004021F3">
      <w:pPr>
        <w:adjustRightInd w:val="0"/>
        <w:snapToGrid w:val="0"/>
        <w:spacing w:line="400" w:lineRule="exact"/>
        <w:ind w:firstLineChars="200" w:firstLine="442"/>
        <w:rPr>
          <w:rFonts w:ascii="宋体" w:hAnsi="宋体" w:cs="Calibri"/>
          <w:b/>
          <w:color w:val="000000"/>
          <w:sz w:val="22"/>
        </w:rPr>
      </w:pPr>
      <w:r w:rsidRPr="00037D7E">
        <w:rPr>
          <w:rStyle w:val="Charc"/>
          <w:rFonts w:asciiTheme="minorEastAsia" w:eastAsiaTheme="minorEastAsia" w:hAnsiTheme="minorEastAsia" w:hint="eastAsia"/>
          <w:color w:val="1C1B10"/>
          <w:sz w:val="22"/>
          <w:szCs w:val="22"/>
        </w:rPr>
        <w:t>9.</w:t>
      </w:r>
      <w:bookmarkEnd w:id="182"/>
      <w:bookmarkEnd w:id="183"/>
      <w:r w:rsidR="004021F3" w:rsidRPr="004021F3">
        <w:rPr>
          <w:rFonts w:ascii="宋体" w:hAnsi="宋体" w:cs="Calibri" w:hint="eastAsia"/>
          <w:b/>
          <w:color w:val="000000"/>
          <w:sz w:val="22"/>
        </w:rPr>
        <w:t xml:space="preserve"> </w:t>
      </w:r>
      <w:r w:rsidR="004021F3">
        <w:rPr>
          <w:rFonts w:ascii="宋体" w:hAnsi="宋体" w:cs="Calibri" w:hint="eastAsia"/>
          <w:b/>
          <w:color w:val="000000"/>
          <w:sz w:val="22"/>
        </w:rPr>
        <w:t>其他</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9.1</w:t>
      </w:r>
      <w:r>
        <w:rPr>
          <w:rFonts w:ascii="宋体" w:hAnsi="宋体" w:hint="eastAsia"/>
          <w:sz w:val="22"/>
        </w:rPr>
        <w:t>不同项目、不同专业工程</w:t>
      </w:r>
      <w:r>
        <w:rPr>
          <w:rFonts w:ascii="宋体" w:hAnsi="宋体" w:cs="Calibri" w:hint="eastAsia"/>
          <w:color w:val="000000"/>
          <w:sz w:val="22"/>
        </w:rPr>
        <w:t>同时开标，必须分开进行评标，不得使用同一评标委员会评审。</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9.2专家评标咨询费标准需经委托人同意。</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9.3受托人严格按投标文件所列项目管理班子成员履行合同，未经委托人同意擅自更换人员影响招标时间计划的，则针对项目负责人情形的，受托人支付1万元违约金，针对其他人员情形的，受托人按每人3000元的标准支付违约金。受托人承担违约责任后，仍应按照委托人要求恢复或更换人员。</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9.4在具体项目招标过程中受托人已恰当充分的履行了本协议所规定的相应职责与义务的前提下，如招标失败，则由委托人据实承担已由受托人专为履行本协议而实际开支且经委托人确认的招标费用（不包括受托人自身人员薪酬及其他一切日常营运开支），受托人应向委托人提供相应的开支凭据。</w:t>
      </w:r>
    </w:p>
    <w:p w:rsidR="004021F3" w:rsidRDefault="00F20480" w:rsidP="004021F3">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9.</w:t>
      </w:r>
      <w:r w:rsidR="004021F3">
        <w:rPr>
          <w:rFonts w:asciiTheme="minorEastAsia" w:eastAsiaTheme="minorEastAsia" w:hAnsiTheme="minorEastAsia" w:hint="eastAsia"/>
          <w:sz w:val="22"/>
        </w:rPr>
        <w:t>5</w:t>
      </w:r>
      <w:r w:rsidR="00EA78DE">
        <w:rPr>
          <w:rFonts w:asciiTheme="minorEastAsia" w:eastAsiaTheme="minorEastAsia" w:hAnsiTheme="minorEastAsia" w:hint="eastAsia"/>
          <w:sz w:val="22"/>
        </w:rPr>
        <w:t>受托</w:t>
      </w:r>
      <w:r w:rsidR="00EA78DE" w:rsidRPr="00037D7E">
        <w:rPr>
          <w:rFonts w:asciiTheme="minorEastAsia" w:eastAsiaTheme="minorEastAsia" w:hAnsiTheme="minorEastAsia" w:hint="eastAsia"/>
          <w:sz w:val="22"/>
        </w:rPr>
        <w:t>人</w:t>
      </w:r>
      <w:r w:rsidR="0034405B" w:rsidRPr="00037D7E">
        <w:rPr>
          <w:rFonts w:asciiTheme="minorEastAsia" w:eastAsiaTheme="minorEastAsia" w:hAnsiTheme="minorEastAsia" w:hint="eastAsia"/>
          <w:sz w:val="22"/>
        </w:rPr>
        <w:t>在收到委托人完整资料后（特殊情况除外）于</w:t>
      </w:r>
      <w:r w:rsidR="004021F3">
        <w:rPr>
          <w:rFonts w:asciiTheme="minorEastAsia" w:eastAsiaTheme="minorEastAsia" w:hAnsiTheme="minorEastAsia" w:hint="eastAsia"/>
          <w:sz w:val="22"/>
        </w:rPr>
        <w:t>10</w:t>
      </w:r>
      <w:r w:rsidR="0034405B" w:rsidRPr="00037D7E">
        <w:rPr>
          <w:rFonts w:asciiTheme="minorEastAsia" w:eastAsiaTheme="minorEastAsia" w:hAnsiTheme="minorEastAsia" w:hint="eastAsia"/>
          <w:sz w:val="22"/>
        </w:rPr>
        <w:t>个工作日内完成预算编制、7个工作日内完成招标文件的编制、1</w:t>
      </w:r>
      <w:r w:rsidR="004021F3">
        <w:rPr>
          <w:rFonts w:asciiTheme="minorEastAsia" w:eastAsiaTheme="minorEastAsia" w:hAnsiTheme="minorEastAsia" w:hint="eastAsia"/>
          <w:sz w:val="22"/>
        </w:rPr>
        <w:t>5</w:t>
      </w:r>
      <w:r w:rsidR="0034405B" w:rsidRPr="00037D7E">
        <w:rPr>
          <w:rFonts w:asciiTheme="minorEastAsia" w:eastAsiaTheme="minorEastAsia" w:hAnsiTheme="minorEastAsia" w:hint="eastAsia"/>
          <w:sz w:val="22"/>
        </w:rPr>
        <w:t>个工作日内完成结算审核。</w:t>
      </w:r>
    </w:p>
    <w:p w:rsidR="004021F3" w:rsidRPr="004021F3" w:rsidRDefault="004021F3" w:rsidP="004021F3">
      <w:pPr>
        <w:spacing w:line="360" w:lineRule="auto"/>
        <w:rPr>
          <w:rFonts w:asciiTheme="minorEastAsia" w:eastAsiaTheme="minorEastAsia" w:hAnsiTheme="minorEastAsia"/>
          <w:sz w:val="22"/>
        </w:rPr>
      </w:pPr>
      <w:r>
        <w:rPr>
          <w:rFonts w:asciiTheme="minorEastAsia" w:eastAsiaTheme="minorEastAsia" w:hAnsiTheme="minorEastAsia" w:cs="Calibri" w:hint="eastAsia"/>
          <w:b/>
          <w:color w:val="000000"/>
          <w:sz w:val="22"/>
        </w:rPr>
        <w:t xml:space="preserve">    </w:t>
      </w:r>
      <w:r>
        <w:rPr>
          <w:rFonts w:ascii="宋体" w:hAnsi="宋体" w:cs="Calibri" w:hint="eastAsia"/>
          <w:color w:val="000000"/>
          <w:sz w:val="22"/>
        </w:rPr>
        <w:t>9.6本协议未尽事宜，双方应通过友好协商解决。</w:t>
      </w:r>
    </w:p>
    <w:p w:rsidR="004021F3" w:rsidRPr="00037D7E" w:rsidRDefault="004021F3" w:rsidP="004021F3">
      <w:pPr>
        <w:spacing w:line="360" w:lineRule="auto"/>
        <w:ind w:firstLineChars="196" w:firstLine="431"/>
        <w:rPr>
          <w:rFonts w:asciiTheme="minorEastAsia" w:eastAsiaTheme="minorEastAsia" w:hAnsiTheme="minorEastAsia"/>
          <w:color w:val="1C1B10"/>
          <w:sz w:val="22"/>
        </w:rPr>
      </w:pP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委托人（盖章）：                      受托人（盖章）：</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法定代表人（签字或盖章）：            法定代表人（签字或盖章）：</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授权代理人（签字或盖章）：            授权代理人（签字或盖章）：</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lastRenderedPageBreak/>
        <w:t>单位地址：                            单位地址：</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邮政编码：                            邮政编码：</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联系电话：                            联系电话：</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传    真：                            传    真：</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电子信箱：                            电子信箱：</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开户银行：                            开户银行：</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帐    号：                            帐    号：</w:t>
      </w:r>
    </w:p>
    <w:p w:rsidR="00557BDB" w:rsidRDefault="0000382B">
      <w:pPr>
        <w:spacing w:line="400" w:lineRule="exact"/>
        <w:ind w:firstLineChars="200" w:firstLine="440"/>
        <w:rPr>
          <w:rFonts w:ascii="宋体" w:hAnsi="宋体" w:cs="Calibri"/>
          <w:color w:val="000000"/>
          <w:sz w:val="22"/>
        </w:rPr>
      </w:pPr>
      <w:r>
        <w:rPr>
          <w:rFonts w:ascii="宋体" w:hAnsi="宋体" w:hint="eastAsia"/>
          <w:snapToGrid w:val="0"/>
          <w:kern w:val="0"/>
          <w:sz w:val="22"/>
        </w:rPr>
        <w:t>签订时间：</w:t>
      </w:r>
    </w:p>
    <w:p w:rsidR="00557BDB" w:rsidRDefault="00557BDB">
      <w:pPr>
        <w:rPr>
          <w:rFonts w:ascii="宋体" w:hAnsi="宋体"/>
          <w:szCs w:val="21"/>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rPr>
          <w:rFonts w:ascii="Calibri" w:hAnsi="Calibri" w:cs="Calibri"/>
          <w:bCs/>
          <w:szCs w:val="32"/>
        </w:rPr>
      </w:pPr>
    </w:p>
    <w:p w:rsidR="00D66674" w:rsidRDefault="00D66674" w:rsidP="00C85CDD">
      <w:pPr>
        <w:spacing w:line="400" w:lineRule="exact"/>
        <w:ind w:firstLineChars="200" w:firstLine="440"/>
        <w:rPr>
          <w:rFonts w:ascii="宋体" w:hAnsi="宋体" w:hint="eastAsia"/>
          <w:snapToGrid w:val="0"/>
          <w:kern w:val="0"/>
          <w:sz w:val="22"/>
        </w:rPr>
      </w:pPr>
    </w:p>
    <w:p w:rsidR="00D66674" w:rsidRDefault="00D66674" w:rsidP="00C85CDD">
      <w:pPr>
        <w:spacing w:line="400" w:lineRule="exact"/>
        <w:ind w:firstLineChars="200" w:firstLine="440"/>
        <w:rPr>
          <w:rFonts w:ascii="宋体" w:hAnsi="宋体" w:hint="eastAsia"/>
          <w:snapToGrid w:val="0"/>
          <w:kern w:val="0"/>
          <w:sz w:val="22"/>
        </w:rPr>
      </w:pPr>
    </w:p>
    <w:p w:rsidR="00D66674" w:rsidRDefault="00D66674" w:rsidP="00C85CDD">
      <w:pPr>
        <w:spacing w:line="400" w:lineRule="exact"/>
        <w:ind w:firstLineChars="200" w:firstLine="440"/>
        <w:rPr>
          <w:rFonts w:ascii="宋体" w:hAnsi="宋体" w:hint="eastAsia"/>
          <w:snapToGrid w:val="0"/>
          <w:kern w:val="0"/>
          <w:sz w:val="22"/>
        </w:rPr>
      </w:pPr>
    </w:p>
    <w:p w:rsidR="00D66674" w:rsidRDefault="00D66674" w:rsidP="00C85CDD">
      <w:pPr>
        <w:spacing w:line="400" w:lineRule="exact"/>
        <w:ind w:firstLineChars="200" w:firstLine="440"/>
        <w:rPr>
          <w:rFonts w:ascii="宋体" w:hAnsi="宋体" w:hint="eastAsia"/>
          <w:snapToGrid w:val="0"/>
          <w:kern w:val="0"/>
          <w:sz w:val="22"/>
        </w:rPr>
      </w:pPr>
    </w:p>
    <w:p w:rsidR="00D66674" w:rsidRDefault="00D66674" w:rsidP="00C85CDD">
      <w:pPr>
        <w:spacing w:line="400" w:lineRule="exact"/>
        <w:ind w:firstLineChars="200" w:firstLine="440"/>
        <w:rPr>
          <w:rFonts w:ascii="宋体" w:hAnsi="宋体" w:hint="eastAsia"/>
          <w:snapToGrid w:val="0"/>
          <w:kern w:val="0"/>
          <w:sz w:val="22"/>
        </w:rPr>
      </w:pPr>
    </w:p>
    <w:p w:rsidR="00D66674" w:rsidRDefault="00D66674" w:rsidP="00C85CDD">
      <w:pPr>
        <w:spacing w:line="400" w:lineRule="exact"/>
        <w:ind w:firstLineChars="200" w:firstLine="440"/>
        <w:rPr>
          <w:rFonts w:ascii="宋体" w:hAnsi="宋体" w:hint="eastAsia"/>
          <w:snapToGrid w:val="0"/>
          <w:kern w:val="0"/>
          <w:sz w:val="22"/>
        </w:rPr>
      </w:pPr>
    </w:p>
    <w:p w:rsidR="00D66674" w:rsidRDefault="00D66674" w:rsidP="00C85CDD">
      <w:pPr>
        <w:spacing w:line="400" w:lineRule="exact"/>
        <w:ind w:firstLineChars="200" w:firstLine="440"/>
        <w:rPr>
          <w:rFonts w:ascii="宋体" w:hAnsi="宋体" w:hint="eastAsia"/>
          <w:snapToGrid w:val="0"/>
          <w:kern w:val="0"/>
          <w:sz w:val="22"/>
        </w:rPr>
      </w:pPr>
    </w:p>
    <w:p w:rsidR="00D66674" w:rsidRDefault="00D66674" w:rsidP="00C85CDD">
      <w:pPr>
        <w:spacing w:line="400" w:lineRule="exact"/>
        <w:ind w:firstLineChars="200" w:firstLine="440"/>
        <w:rPr>
          <w:rFonts w:ascii="宋体" w:hAnsi="宋体" w:hint="eastAsia"/>
          <w:snapToGrid w:val="0"/>
          <w:kern w:val="0"/>
          <w:sz w:val="22"/>
        </w:rPr>
      </w:pPr>
    </w:p>
    <w:p w:rsidR="00557BDB" w:rsidRDefault="0000382B" w:rsidP="00C85CDD">
      <w:pPr>
        <w:spacing w:line="400" w:lineRule="exact"/>
        <w:ind w:firstLineChars="200" w:firstLine="440"/>
        <w:rPr>
          <w:rFonts w:ascii="宋体" w:hAnsi="宋体"/>
          <w:snapToGrid w:val="0"/>
          <w:kern w:val="0"/>
          <w:sz w:val="22"/>
        </w:rPr>
      </w:pPr>
      <w:r>
        <w:rPr>
          <w:rFonts w:ascii="宋体" w:hAnsi="宋体" w:hint="eastAsia"/>
          <w:snapToGrid w:val="0"/>
          <w:kern w:val="0"/>
          <w:sz w:val="22"/>
        </w:rPr>
        <w:lastRenderedPageBreak/>
        <w:t>附件1：</w:t>
      </w:r>
    </w:p>
    <w:p w:rsidR="00C85CDD" w:rsidRDefault="00C85CDD" w:rsidP="00C85CDD">
      <w:pPr>
        <w:spacing w:line="400" w:lineRule="exact"/>
        <w:ind w:firstLineChars="200" w:firstLine="440"/>
        <w:rPr>
          <w:rFonts w:ascii="宋体" w:hAnsi="宋体"/>
          <w:snapToGrid w:val="0"/>
          <w:kern w:val="0"/>
          <w:sz w:val="22"/>
        </w:rPr>
      </w:pPr>
    </w:p>
    <w:p w:rsidR="00557BDB" w:rsidRPr="00C85CDD" w:rsidRDefault="005217FB" w:rsidP="00C85CDD">
      <w:pPr>
        <w:spacing w:line="400" w:lineRule="exact"/>
        <w:ind w:firstLineChars="250" w:firstLine="1104"/>
        <w:rPr>
          <w:rFonts w:ascii="宋体" w:hAnsi="宋体"/>
          <w:b/>
          <w:snapToGrid w:val="0"/>
          <w:kern w:val="0"/>
          <w:sz w:val="44"/>
          <w:szCs w:val="44"/>
        </w:rPr>
      </w:pPr>
      <w:r w:rsidRPr="00C85CDD">
        <w:rPr>
          <w:rFonts w:ascii="宋体" w:hAnsi="宋体" w:hint="eastAsia"/>
          <w:b/>
          <w:snapToGrid w:val="0"/>
          <w:kern w:val="0"/>
          <w:sz w:val="44"/>
          <w:szCs w:val="44"/>
        </w:rPr>
        <w:t>舟山普陀山</w:t>
      </w:r>
      <w:r w:rsidR="0000382B" w:rsidRPr="00C85CDD">
        <w:rPr>
          <w:rFonts w:ascii="宋体" w:hAnsi="宋体" w:hint="eastAsia"/>
          <w:b/>
          <w:snapToGrid w:val="0"/>
          <w:kern w:val="0"/>
          <w:sz w:val="44"/>
          <w:szCs w:val="44"/>
        </w:rPr>
        <w:t>有限公司廉洁自律承诺书</w:t>
      </w:r>
    </w:p>
    <w:p w:rsidR="00557BDB" w:rsidRDefault="00557BDB">
      <w:pPr>
        <w:spacing w:line="400" w:lineRule="exact"/>
        <w:ind w:firstLineChars="200" w:firstLine="440"/>
        <w:rPr>
          <w:rFonts w:ascii="宋体" w:hAnsi="宋体"/>
          <w:snapToGrid w:val="0"/>
          <w:kern w:val="0"/>
          <w:sz w:val="22"/>
        </w:rPr>
      </w:pPr>
    </w:p>
    <w:p w:rsidR="00557BDB" w:rsidRDefault="005217FB">
      <w:pPr>
        <w:spacing w:line="400" w:lineRule="exact"/>
        <w:ind w:firstLineChars="200" w:firstLine="440"/>
        <w:rPr>
          <w:rFonts w:ascii="宋体" w:hAnsi="宋体"/>
          <w:snapToGrid w:val="0"/>
          <w:kern w:val="0"/>
          <w:sz w:val="22"/>
        </w:rPr>
      </w:pPr>
      <w:r>
        <w:rPr>
          <w:rFonts w:ascii="宋体" w:hAnsi="宋体" w:hint="eastAsia"/>
          <w:snapToGrid w:val="0"/>
          <w:kern w:val="0"/>
          <w:sz w:val="22"/>
        </w:rPr>
        <w:t>舟山普陀山</w:t>
      </w:r>
      <w:r w:rsidR="0000382B">
        <w:rPr>
          <w:rFonts w:ascii="宋体" w:hAnsi="宋体" w:hint="eastAsia"/>
          <w:snapToGrid w:val="0"/>
          <w:kern w:val="0"/>
          <w:sz w:val="22"/>
        </w:rPr>
        <w:t>有限公司：</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我单位响应贵公司项目招标要求，参加项目投标。在投标过程中及中标后，我们将严格遵守国家法律法规和贵司招标文件要求，并郑重作出如下承诺和保证：</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二、不以任何名义为贵公司有关人员或项目第三方人员报销应由贵公司或个人支付的费用；</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三、不向贵公司有关人员或项目第三方人员提供宴请、旅游、和健身娱乐等活动；</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四、不为贵公司有关人员或项目第三方人员出国（境）、旅游等提供方便；</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五、不为贵公司有关人员或项目第三方人员个人装修住房、婚丧嫁娶、配偶子女工作安排等提供好处或便利条件；</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六、严格遵守国家招标投标法、合同法等法律规定，诚实守信，合法经营，坚决杜绝各种违法违纪行为。</w:t>
      </w:r>
    </w:p>
    <w:p w:rsidR="00A60C4A" w:rsidRDefault="0000382B">
      <w:pPr>
        <w:spacing w:line="400" w:lineRule="exact"/>
        <w:ind w:firstLineChars="200" w:firstLine="440"/>
        <w:rPr>
          <w:rFonts w:ascii="宋体" w:hAnsi="宋体" w:hint="eastAsia"/>
          <w:snapToGrid w:val="0"/>
          <w:kern w:val="0"/>
          <w:sz w:val="22"/>
        </w:rPr>
      </w:pPr>
      <w:r>
        <w:rPr>
          <w:rFonts w:ascii="宋体" w:hAnsi="宋体" w:hint="eastAsia"/>
          <w:snapToGrid w:val="0"/>
          <w:kern w:val="0"/>
          <w:sz w:val="22"/>
        </w:rPr>
        <w:t>七、若发现贵公司有关人员或项目第三方人员有故意设置障碍或推诿刁难我方人员参与正常投标项目建设活动以索要好处等行为，我单位将及时向贵公司纪检监察部门举报，举报电话：</w:t>
      </w:r>
      <w:r w:rsidR="00BD7F49">
        <w:rPr>
          <w:rFonts w:ascii="宋体" w:hAnsi="宋体" w:hint="eastAsia"/>
          <w:sz w:val="22"/>
        </w:rPr>
        <w:t>0580-6260924</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八、如违反上述廉洁自律承诺，贵公司有权：</w:t>
      </w:r>
    </w:p>
    <w:p w:rsidR="00557BDB" w:rsidRDefault="0000382B" w:rsidP="00D66674">
      <w:pPr>
        <w:spacing w:line="400" w:lineRule="exact"/>
        <w:ind w:firstLineChars="200" w:firstLine="440"/>
        <w:rPr>
          <w:rFonts w:ascii="宋体" w:hAnsi="宋体"/>
          <w:snapToGrid w:val="0"/>
          <w:kern w:val="0"/>
          <w:sz w:val="22"/>
        </w:rPr>
      </w:pPr>
      <w:r>
        <w:rPr>
          <w:rFonts w:ascii="宋体" w:hAnsi="宋体" w:hint="eastAsia"/>
          <w:snapToGrid w:val="0"/>
          <w:kern w:val="0"/>
          <w:sz w:val="22"/>
        </w:rPr>
        <w:t>（1）</w:t>
      </w:r>
      <w:r>
        <w:rPr>
          <w:rFonts w:ascii="宋体" w:hAnsi="宋体" w:hint="eastAsia"/>
          <w:snapToGrid w:val="0"/>
          <w:kern w:val="0"/>
          <w:sz w:val="22"/>
        </w:rPr>
        <w:tab/>
        <w:t>立即取消我单位投标、中标或在建项目的实施资格；</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w:t>
      </w:r>
      <w:r w:rsidR="00D66674">
        <w:rPr>
          <w:rFonts w:ascii="宋体" w:hAnsi="宋体" w:hint="eastAsia"/>
          <w:snapToGrid w:val="0"/>
          <w:kern w:val="0"/>
          <w:sz w:val="22"/>
        </w:rPr>
        <w:t>2</w:t>
      </w:r>
      <w:r>
        <w:rPr>
          <w:rFonts w:ascii="宋体" w:hAnsi="宋体" w:hint="eastAsia"/>
          <w:snapToGrid w:val="0"/>
          <w:kern w:val="0"/>
          <w:sz w:val="22"/>
        </w:rPr>
        <w:t>）</w:t>
      </w:r>
      <w:r>
        <w:rPr>
          <w:rFonts w:ascii="宋体" w:hAnsi="宋体" w:hint="eastAsia"/>
          <w:snapToGrid w:val="0"/>
          <w:kern w:val="0"/>
          <w:sz w:val="22"/>
        </w:rPr>
        <w:tab/>
        <w:t>拒绝我单位在一定时期内进入贵公司进行项目建设或其它经营活动；</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w:t>
      </w:r>
      <w:r w:rsidR="00D66674">
        <w:rPr>
          <w:rFonts w:ascii="宋体" w:hAnsi="宋体" w:hint="eastAsia"/>
          <w:snapToGrid w:val="0"/>
          <w:kern w:val="0"/>
          <w:sz w:val="22"/>
        </w:rPr>
        <w:t>3</w:t>
      </w:r>
      <w:r>
        <w:rPr>
          <w:rFonts w:ascii="宋体" w:hAnsi="宋体" w:hint="eastAsia"/>
          <w:snapToGrid w:val="0"/>
          <w:kern w:val="0"/>
          <w:sz w:val="22"/>
        </w:rPr>
        <w:t>）</w:t>
      </w:r>
      <w:r>
        <w:rPr>
          <w:rFonts w:ascii="宋体" w:hAnsi="宋体" w:hint="eastAsia"/>
          <w:snapToGrid w:val="0"/>
          <w:kern w:val="0"/>
          <w:sz w:val="22"/>
        </w:rPr>
        <w:tab/>
        <w:t>由此引起的相应损失均由我单位承担。</w:t>
      </w: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承诺人单位名称（盖章）：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法定代表人 ：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或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委托代理人：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                           年     月     日</w:t>
      </w:r>
    </w:p>
    <w:p w:rsidR="00C85CDD" w:rsidRDefault="00C85CDD">
      <w:pPr>
        <w:spacing w:line="400" w:lineRule="exact"/>
        <w:rPr>
          <w:rFonts w:ascii="宋体" w:hAnsi="宋体"/>
          <w:snapToGrid w:val="0"/>
          <w:kern w:val="0"/>
          <w:sz w:val="22"/>
        </w:rPr>
      </w:pPr>
    </w:p>
    <w:p w:rsidR="00C85CDD" w:rsidRDefault="00C85CDD">
      <w:pPr>
        <w:spacing w:line="400" w:lineRule="exact"/>
        <w:rPr>
          <w:rFonts w:ascii="宋体" w:hAnsi="宋体"/>
          <w:snapToGrid w:val="0"/>
          <w:kern w:val="0"/>
          <w:sz w:val="22"/>
        </w:rPr>
      </w:pPr>
    </w:p>
    <w:p w:rsidR="00D66674" w:rsidRDefault="00D66674">
      <w:pPr>
        <w:spacing w:line="400" w:lineRule="exact"/>
        <w:rPr>
          <w:rFonts w:ascii="宋体" w:hAnsi="宋体" w:hint="eastAsia"/>
          <w:snapToGrid w:val="0"/>
          <w:kern w:val="0"/>
          <w:sz w:val="22"/>
        </w:rPr>
      </w:pPr>
    </w:p>
    <w:p w:rsidR="00D66674" w:rsidRDefault="00D66674">
      <w:pPr>
        <w:spacing w:line="400" w:lineRule="exact"/>
        <w:rPr>
          <w:rFonts w:ascii="宋体" w:hAnsi="宋体" w:hint="eastAsia"/>
          <w:snapToGrid w:val="0"/>
          <w:kern w:val="0"/>
          <w:sz w:val="22"/>
        </w:rPr>
      </w:pPr>
    </w:p>
    <w:p w:rsidR="00557BDB" w:rsidRDefault="0000382B">
      <w:pPr>
        <w:spacing w:line="400" w:lineRule="exact"/>
        <w:rPr>
          <w:rFonts w:ascii="宋体" w:hAnsi="宋体"/>
          <w:snapToGrid w:val="0"/>
          <w:kern w:val="0"/>
          <w:sz w:val="22"/>
        </w:rPr>
      </w:pPr>
      <w:r>
        <w:rPr>
          <w:rFonts w:ascii="宋体" w:hAnsi="宋体" w:hint="eastAsia"/>
          <w:snapToGrid w:val="0"/>
          <w:kern w:val="0"/>
          <w:sz w:val="22"/>
        </w:rPr>
        <w:lastRenderedPageBreak/>
        <w:t>附件2：</w:t>
      </w:r>
    </w:p>
    <w:p w:rsidR="00557BDB" w:rsidRPr="00C85CDD" w:rsidRDefault="0000382B">
      <w:pPr>
        <w:spacing w:line="400" w:lineRule="exact"/>
        <w:jc w:val="center"/>
        <w:rPr>
          <w:rFonts w:ascii="宋体" w:hAnsi="宋体"/>
          <w:b/>
          <w:snapToGrid w:val="0"/>
          <w:kern w:val="0"/>
          <w:sz w:val="44"/>
          <w:szCs w:val="44"/>
        </w:rPr>
      </w:pPr>
      <w:r w:rsidRPr="00C85CDD">
        <w:rPr>
          <w:rFonts w:ascii="宋体" w:hAnsi="宋体" w:hint="eastAsia"/>
          <w:b/>
          <w:snapToGrid w:val="0"/>
          <w:kern w:val="0"/>
          <w:sz w:val="44"/>
          <w:szCs w:val="44"/>
        </w:rPr>
        <w:t>保密承诺书</w:t>
      </w: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鉴于我方愿成为</w:t>
      </w:r>
      <w:r w:rsidR="005217FB">
        <w:rPr>
          <w:rFonts w:ascii="宋体" w:hAnsi="宋体" w:hint="eastAsia"/>
          <w:snapToGrid w:val="0"/>
          <w:kern w:val="0"/>
          <w:sz w:val="22"/>
        </w:rPr>
        <w:t>舟山普陀山机场</w:t>
      </w:r>
      <w:r>
        <w:rPr>
          <w:rFonts w:ascii="宋体" w:hAnsi="宋体" w:hint="eastAsia"/>
          <w:snapToGrid w:val="0"/>
          <w:kern w:val="0"/>
          <w:sz w:val="22"/>
        </w:rPr>
        <w:t>有限公司（以下简称“</w:t>
      </w:r>
      <w:r w:rsidR="005217FB">
        <w:rPr>
          <w:rFonts w:ascii="宋体" w:hAnsi="宋体" w:hint="eastAsia"/>
          <w:snapToGrid w:val="0"/>
          <w:kern w:val="0"/>
          <w:sz w:val="22"/>
        </w:rPr>
        <w:t>舟山机场</w:t>
      </w:r>
      <w:r>
        <w:rPr>
          <w:rFonts w:ascii="宋体" w:hAnsi="宋体" w:hint="eastAsia"/>
          <w:snapToGrid w:val="0"/>
          <w:kern w:val="0"/>
          <w:sz w:val="22"/>
        </w:rPr>
        <w:t>”）的供应商或潜在供应商候选人，为</w:t>
      </w:r>
      <w:r w:rsidR="005217FB">
        <w:rPr>
          <w:rFonts w:ascii="宋体" w:hAnsi="宋体" w:hint="eastAsia"/>
          <w:snapToGrid w:val="0"/>
          <w:kern w:val="0"/>
          <w:sz w:val="22"/>
        </w:rPr>
        <w:t>舟山机场</w:t>
      </w:r>
      <w:r>
        <w:rPr>
          <w:rFonts w:ascii="宋体" w:hAnsi="宋体" w:hint="eastAsia"/>
          <w:snapToGrid w:val="0"/>
          <w:kern w:val="0"/>
          <w:sz w:val="22"/>
        </w:rPr>
        <w:t>提供【】项目的服务。在上述业务来往过程中，</w:t>
      </w:r>
      <w:r w:rsidR="005217FB">
        <w:rPr>
          <w:rFonts w:ascii="宋体" w:hAnsi="宋体" w:hint="eastAsia"/>
          <w:snapToGrid w:val="0"/>
          <w:kern w:val="0"/>
          <w:sz w:val="22"/>
        </w:rPr>
        <w:t>舟山机场</w:t>
      </w:r>
      <w:r>
        <w:rPr>
          <w:rFonts w:ascii="宋体" w:hAnsi="宋体" w:hint="eastAsia"/>
          <w:snapToGrid w:val="0"/>
          <w:kern w:val="0"/>
          <w:sz w:val="22"/>
        </w:rPr>
        <w:t>可能向我方提供经营、业务、服务等有关的文件、资料、软件等信息，为维护</w:t>
      </w:r>
      <w:r w:rsidR="005217FB">
        <w:rPr>
          <w:rFonts w:ascii="宋体" w:hAnsi="宋体" w:hint="eastAsia"/>
          <w:snapToGrid w:val="0"/>
          <w:kern w:val="0"/>
          <w:sz w:val="22"/>
        </w:rPr>
        <w:t>舟山机场</w:t>
      </w:r>
      <w:r>
        <w:rPr>
          <w:rFonts w:ascii="宋体" w:hAnsi="宋体" w:hint="eastAsia"/>
          <w:snapToGrid w:val="0"/>
          <w:kern w:val="0"/>
          <w:sz w:val="22"/>
        </w:rPr>
        <w:t>的利益，我方就保密事宜做出如下承诺：</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1.1商业秘密是指</w:t>
      </w:r>
      <w:r w:rsidR="005217FB">
        <w:rPr>
          <w:rFonts w:ascii="宋体" w:hAnsi="宋体" w:hint="eastAsia"/>
          <w:snapToGrid w:val="0"/>
          <w:kern w:val="0"/>
          <w:sz w:val="22"/>
        </w:rPr>
        <w:t>舟山机场</w:t>
      </w:r>
      <w:r>
        <w:rPr>
          <w:rFonts w:ascii="宋体" w:hAnsi="宋体" w:hint="eastAsia"/>
          <w:snapToGrid w:val="0"/>
          <w:kern w:val="0"/>
          <w:sz w:val="22"/>
        </w:rPr>
        <w:t>一切专有、不对外公开的资料和信息。包括但不限于以下方面：</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（1）经营信息（发展规划、运营状况、客户资源、货源情报、投融资计划、开发计划、标书等）；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（2）管理信息（管理方法、管理制度、员工管理、合同管理、纠纷管理等）；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（3）产品及技术信息（设计及图纸、样品及服务、技术方案、质量标准、技术标准、计算机程序等）；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（4）财务信息（财务收支、固定资产、流动资金、成本核算等）；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（5）我方单独或</w:t>
      </w:r>
      <w:r w:rsidR="005217FB">
        <w:rPr>
          <w:rFonts w:ascii="宋体" w:hAnsi="宋体" w:hint="eastAsia"/>
          <w:snapToGrid w:val="0"/>
          <w:kern w:val="0"/>
          <w:sz w:val="22"/>
        </w:rPr>
        <w:t>舟山机场</w:t>
      </w:r>
      <w:r>
        <w:rPr>
          <w:rFonts w:ascii="宋体" w:hAnsi="宋体" w:hint="eastAsia"/>
          <w:snapToGrid w:val="0"/>
          <w:kern w:val="0"/>
          <w:sz w:val="22"/>
        </w:rPr>
        <w:t>和我方共同为</w:t>
      </w:r>
      <w:r w:rsidR="005217FB">
        <w:rPr>
          <w:rFonts w:ascii="宋体" w:hAnsi="宋体" w:hint="eastAsia"/>
          <w:snapToGrid w:val="0"/>
          <w:kern w:val="0"/>
          <w:sz w:val="22"/>
        </w:rPr>
        <w:t>舟山机场</w:t>
      </w:r>
      <w:r>
        <w:rPr>
          <w:rFonts w:ascii="宋体" w:hAnsi="宋体" w:hint="eastAsia"/>
          <w:snapToGrid w:val="0"/>
          <w:kern w:val="0"/>
          <w:sz w:val="22"/>
        </w:rPr>
        <w:t>开发、设计、生产的产品、资料及相关信息；</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（6）其他</w:t>
      </w:r>
      <w:r w:rsidR="005217FB">
        <w:rPr>
          <w:rFonts w:ascii="宋体" w:hAnsi="宋体" w:hint="eastAsia"/>
          <w:snapToGrid w:val="0"/>
          <w:kern w:val="0"/>
          <w:sz w:val="22"/>
        </w:rPr>
        <w:t>舟山机场</w:t>
      </w:r>
      <w:r>
        <w:rPr>
          <w:rFonts w:ascii="宋体" w:hAnsi="宋体" w:hint="eastAsia"/>
          <w:snapToGrid w:val="0"/>
          <w:kern w:val="0"/>
          <w:sz w:val="22"/>
        </w:rPr>
        <w:t>未对外公开的有关营运、计划、航班数据、标准、开发、生产、经营、质量管理控制和租赁的资料和数据等信息以及对供应商的管理文件。</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 1.2、</w:t>
      </w:r>
      <w:r w:rsidR="005217FB">
        <w:rPr>
          <w:rFonts w:ascii="宋体" w:hAnsi="宋体" w:hint="eastAsia"/>
          <w:snapToGrid w:val="0"/>
          <w:kern w:val="0"/>
          <w:sz w:val="22"/>
        </w:rPr>
        <w:t>舟山机场</w:t>
      </w:r>
      <w:r>
        <w:rPr>
          <w:rFonts w:ascii="宋体" w:hAnsi="宋体" w:hint="eastAsia"/>
          <w:snapToGrid w:val="0"/>
          <w:kern w:val="0"/>
          <w:sz w:val="22"/>
        </w:rPr>
        <w:t>向我方披露商业秘密可以通过数据、文字及记载这些内容的文件、光盘、软件、图书等有形媒介体现，也可通过口头、录音等视听形式体现，或者是通过参</w:t>
      </w:r>
      <w:r w:rsidR="005217FB">
        <w:rPr>
          <w:rFonts w:ascii="宋体" w:hAnsi="宋体" w:hint="eastAsia"/>
          <w:snapToGrid w:val="0"/>
          <w:kern w:val="0"/>
          <w:sz w:val="22"/>
        </w:rPr>
        <w:t>舟山机场</w:t>
      </w:r>
      <w:r>
        <w:rPr>
          <w:rFonts w:ascii="宋体" w:hAnsi="宋体" w:hint="eastAsia"/>
          <w:snapToGrid w:val="0"/>
          <w:kern w:val="0"/>
          <w:sz w:val="22"/>
        </w:rPr>
        <w:t>开发的设备、运营程序而眼见的。我方一旦接触商业秘密，应立即采取保密措施。除非</w:t>
      </w:r>
      <w:r w:rsidR="005217FB">
        <w:rPr>
          <w:rFonts w:ascii="宋体" w:hAnsi="宋体" w:hint="eastAsia"/>
          <w:snapToGrid w:val="0"/>
          <w:kern w:val="0"/>
          <w:sz w:val="22"/>
        </w:rPr>
        <w:t>舟山机场</w:t>
      </w:r>
      <w:r>
        <w:rPr>
          <w:rFonts w:ascii="宋体" w:hAnsi="宋体" w:hint="eastAsia"/>
          <w:snapToGrid w:val="0"/>
          <w:kern w:val="0"/>
          <w:sz w:val="22"/>
        </w:rPr>
        <w:t>书面同意解禁该秘密，</w:t>
      </w:r>
      <w:r w:rsidR="005217FB">
        <w:rPr>
          <w:rFonts w:ascii="宋体" w:hAnsi="宋体" w:hint="eastAsia"/>
          <w:snapToGrid w:val="0"/>
          <w:kern w:val="0"/>
          <w:sz w:val="22"/>
        </w:rPr>
        <w:t>舟山机场</w:t>
      </w:r>
      <w:r>
        <w:rPr>
          <w:rFonts w:ascii="宋体" w:hAnsi="宋体" w:hint="eastAsia"/>
          <w:snapToGrid w:val="0"/>
          <w:kern w:val="0"/>
          <w:sz w:val="22"/>
        </w:rPr>
        <w:t>商业秘密的保密期限为永久。</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1.3、对于上述提及的商业秘密，不能仅因为公开发表的文章或资讯中包含其内容，就认为是可对外公开的特殊情况。</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1.4、以下资料不属于本承诺所指的商业秘密：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（1）我方从</w:t>
      </w:r>
      <w:r w:rsidR="006338F6">
        <w:rPr>
          <w:rFonts w:ascii="宋体" w:hAnsi="宋体" w:hint="eastAsia"/>
          <w:snapToGrid w:val="0"/>
          <w:kern w:val="0"/>
          <w:sz w:val="22"/>
        </w:rPr>
        <w:t>舟山机场</w:t>
      </w:r>
      <w:r>
        <w:rPr>
          <w:rFonts w:ascii="宋体" w:hAnsi="宋体" w:hint="eastAsia"/>
          <w:snapToGrid w:val="0"/>
          <w:kern w:val="0"/>
          <w:sz w:val="22"/>
        </w:rPr>
        <w:t>拟获悉之前已持有的我方无需承担保密义务的</w:t>
      </w:r>
      <w:r w:rsidR="006338F6">
        <w:rPr>
          <w:rFonts w:ascii="宋体" w:hAnsi="宋体" w:hint="eastAsia"/>
          <w:snapToGrid w:val="0"/>
          <w:kern w:val="0"/>
          <w:sz w:val="22"/>
        </w:rPr>
        <w:t>舟山机场</w:t>
      </w:r>
      <w:r>
        <w:rPr>
          <w:rFonts w:ascii="宋体" w:hAnsi="宋体" w:hint="eastAsia"/>
          <w:snapToGrid w:val="0"/>
          <w:kern w:val="0"/>
          <w:sz w:val="22"/>
        </w:rPr>
        <w:t>有关资料(但通过其它违约或侵权行为而获得的资料除外)；</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（2）已经公开或已成为常识性的资料，且该等公开并非因违反本承诺所致。</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2、我方承诺将严格保密，维护</w:t>
      </w:r>
      <w:r w:rsidR="006338F6">
        <w:rPr>
          <w:rFonts w:ascii="宋体" w:hAnsi="宋体" w:hint="eastAsia"/>
          <w:snapToGrid w:val="0"/>
          <w:kern w:val="0"/>
          <w:sz w:val="22"/>
        </w:rPr>
        <w:t>舟山机场</w:t>
      </w:r>
      <w:r>
        <w:rPr>
          <w:rFonts w:ascii="宋体" w:hAnsi="宋体" w:hint="eastAsia"/>
          <w:snapToGrid w:val="0"/>
          <w:kern w:val="0"/>
          <w:sz w:val="22"/>
        </w:rPr>
        <w:t>的利益。在未获得</w:t>
      </w:r>
      <w:r w:rsidR="006338F6">
        <w:rPr>
          <w:rFonts w:ascii="宋体" w:hAnsi="宋体" w:hint="eastAsia"/>
          <w:snapToGrid w:val="0"/>
          <w:kern w:val="0"/>
          <w:sz w:val="22"/>
        </w:rPr>
        <w:t>舟山机场</w:t>
      </w:r>
      <w:r>
        <w:rPr>
          <w:rFonts w:ascii="宋体" w:hAnsi="宋体" w:hint="eastAsia"/>
          <w:snapToGrid w:val="0"/>
          <w:kern w:val="0"/>
          <w:sz w:val="22"/>
        </w:rPr>
        <w:t>同意前，我方不得复印或以其他形式复制任何商业秘密，或者从任何由</w:t>
      </w:r>
      <w:r w:rsidR="006338F6">
        <w:rPr>
          <w:rFonts w:ascii="宋体" w:hAnsi="宋体" w:hint="eastAsia"/>
          <w:snapToGrid w:val="0"/>
          <w:kern w:val="0"/>
          <w:sz w:val="22"/>
        </w:rPr>
        <w:t>舟山机场</w:t>
      </w:r>
      <w:r>
        <w:rPr>
          <w:rFonts w:ascii="宋体" w:hAnsi="宋体" w:hint="eastAsia"/>
          <w:snapToGrid w:val="0"/>
          <w:kern w:val="0"/>
          <w:sz w:val="22"/>
        </w:rPr>
        <w:t>设计的装置上窃取任何商业秘密。我方不以任何方式向第三方透露、不在任何场所使用商业秘密。我方承诺只有在在履行</w:t>
      </w:r>
      <w:r w:rsidR="006338F6">
        <w:rPr>
          <w:rFonts w:ascii="宋体" w:hAnsi="宋体" w:hint="eastAsia"/>
          <w:snapToGrid w:val="0"/>
          <w:kern w:val="0"/>
          <w:sz w:val="22"/>
        </w:rPr>
        <w:t>舟山机场</w:t>
      </w:r>
      <w:r>
        <w:rPr>
          <w:rFonts w:ascii="宋体" w:hAnsi="宋体" w:hint="eastAsia"/>
          <w:snapToGrid w:val="0"/>
          <w:kern w:val="0"/>
          <w:sz w:val="22"/>
        </w:rPr>
        <w:t>合约时才有权使用该等商业秘密，并只向为履行</w:t>
      </w:r>
      <w:r w:rsidR="006338F6">
        <w:rPr>
          <w:rFonts w:ascii="宋体" w:hAnsi="宋体" w:hint="eastAsia"/>
          <w:snapToGrid w:val="0"/>
          <w:kern w:val="0"/>
          <w:sz w:val="22"/>
        </w:rPr>
        <w:t>舟山机场</w:t>
      </w:r>
      <w:r>
        <w:rPr>
          <w:rFonts w:ascii="宋体" w:hAnsi="宋体" w:hint="eastAsia"/>
          <w:snapToGrid w:val="0"/>
          <w:kern w:val="0"/>
          <w:sz w:val="22"/>
        </w:rPr>
        <w:t>合约需要了解的员工披露相关商业秘密，并促使员工自接触</w:t>
      </w:r>
      <w:r w:rsidR="006338F6">
        <w:rPr>
          <w:rFonts w:ascii="宋体" w:hAnsi="宋体" w:hint="eastAsia"/>
          <w:snapToGrid w:val="0"/>
          <w:kern w:val="0"/>
          <w:sz w:val="22"/>
        </w:rPr>
        <w:t>舟山机场</w:t>
      </w:r>
      <w:r>
        <w:rPr>
          <w:rFonts w:ascii="宋体" w:hAnsi="宋体" w:hint="eastAsia"/>
          <w:snapToGrid w:val="0"/>
          <w:kern w:val="0"/>
          <w:sz w:val="22"/>
        </w:rPr>
        <w:t>的商业秘密之日起，即能清楚地了解并自觉遵守其应尽的保密责任。若我方员工因任何原因未能履行本承诺所述的保密责任，则视为违反了本承诺。</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3、当合同履行完毕、合同终止或经</w:t>
      </w:r>
      <w:r w:rsidR="006338F6">
        <w:rPr>
          <w:rFonts w:ascii="宋体" w:hAnsi="宋体" w:hint="eastAsia"/>
          <w:snapToGrid w:val="0"/>
          <w:kern w:val="0"/>
          <w:sz w:val="22"/>
        </w:rPr>
        <w:t>舟山机场</w:t>
      </w:r>
      <w:r>
        <w:rPr>
          <w:rFonts w:ascii="宋体" w:hAnsi="宋体" w:hint="eastAsia"/>
          <w:snapToGrid w:val="0"/>
          <w:kern w:val="0"/>
          <w:sz w:val="22"/>
        </w:rPr>
        <w:t>要求，我方应立即返还或根据</w:t>
      </w:r>
      <w:r w:rsidR="006338F6">
        <w:rPr>
          <w:rFonts w:ascii="宋体" w:hAnsi="宋体" w:hint="eastAsia"/>
          <w:snapToGrid w:val="0"/>
          <w:kern w:val="0"/>
          <w:sz w:val="22"/>
        </w:rPr>
        <w:t>舟山机场</w:t>
      </w:r>
      <w:r>
        <w:rPr>
          <w:rFonts w:ascii="宋体" w:hAnsi="宋体" w:hint="eastAsia"/>
          <w:snapToGrid w:val="0"/>
          <w:kern w:val="0"/>
          <w:sz w:val="22"/>
        </w:rPr>
        <w:t>书面要求</w:t>
      </w:r>
      <w:r>
        <w:rPr>
          <w:rFonts w:ascii="宋体" w:hAnsi="宋体" w:hint="eastAsia"/>
          <w:snapToGrid w:val="0"/>
          <w:kern w:val="0"/>
          <w:sz w:val="22"/>
        </w:rPr>
        <w:lastRenderedPageBreak/>
        <w:t>销毁所有含有商业秘密或我方在接触商业秘密后而产生的资料，以及由我方持有的任何复制品。</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4、无论在双方签订任何商务合同之前、存续期间及以后，我方均当遵守法律和本承诺约定，严格保守</w:t>
      </w:r>
      <w:r w:rsidR="006338F6">
        <w:rPr>
          <w:rFonts w:ascii="宋体" w:hAnsi="宋体" w:hint="eastAsia"/>
          <w:snapToGrid w:val="0"/>
          <w:kern w:val="0"/>
          <w:sz w:val="22"/>
        </w:rPr>
        <w:t>舟山机场</w:t>
      </w:r>
      <w:r>
        <w:rPr>
          <w:rFonts w:ascii="宋体" w:hAnsi="宋体" w:hint="eastAsia"/>
          <w:snapToGrid w:val="0"/>
          <w:kern w:val="0"/>
          <w:sz w:val="22"/>
        </w:rPr>
        <w:t>的商业秘密。未经</w:t>
      </w:r>
      <w:r w:rsidR="006338F6">
        <w:rPr>
          <w:rFonts w:ascii="宋体" w:hAnsi="宋体" w:hint="eastAsia"/>
          <w:snapToGrid w:val="0"/>
          <w:kern w:val="0"/>
          <w:sz w:val="22"/>
        </w:rPr>
        <w:t>舟山机场</w:t>
      </w:r>
      <w:r>
        <w:rPr>
          <w:rFonts w:ascii="宋体" w:hAnsi="宋体" w:hint="eastAsia"/>
          <w:snapToGrid w:val="0"/>
          <w:kern w:val="0"/>
          <w:sz w:val="22"/>
        </w:rPr>
        <w:t>同意，不得采用包括但不限于的以下方式泄露、公布、发布、出版、传授、转让或者其他任何方式，或以任何理由、任何目的非法侵犯</w:t>
      </w:r>
      <w:r w:rsidR="006338F6">
        <w:rPr>
          <w:rFonts w:ascii="宋体" w:hAnsi="宋体" w:hint="eastAsia"/>
          <w:snapToGrid w:val="0"/>
          <w:kern w:val="0"/>
          <w:sz w:val="22"/>
        </w:rPr>
        <w:t>舟山机场</w:t>
      </w:r>
      <w:r>
        <w:rPr>
          <w:rFonts w:ascii="宋体" w:hAnsi="宋体" w:hint="eastAsia"/>
          <w:snapToGrid w:val="0"/>
          <w:kern w:val="0"/>
          <w:sz w:val="22"/>
        </w:rPr>
        <w:t xml:space="preserve">的商业秘密：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（1）披露、使用或者允许他人以不正当手段获取的商业秘密；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（2）为</w:t>
      </w:r>
      <w:r w:rsidR="006338F6">
        <w:rPr>
          <w:rFonts w:ascii="宋体" w:hAnsi="宋体" w:hint="eastAsia"/>
          <w:snapToGrid w:val="0"/>
          <w:kern w:val="0"/>
          <w:sz w:val="22"/>
        </w:rPr>
        <w:t>舟山机场</w:t>
      </w:r>
      <w:r>
        <w:rPr>
          <w:rFonts w:ascii="宋体" w:hAnsi="宋体" w:hint="eastAsia"/>
          <w:snapToGrid w:val="0"/>
          <w:kern w:val="0"/>
          <w:sz w:val="22"/>
        </w:rPr>
        <w:t>以外的第三人窃取、刺探、收买、非法提供商业秘密。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（3）在电子公告系统、聊天系统、电子邮箱、论坛等计算机网络系统上传递、转发、抄送、发布、谈论和传播商业秘密；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（4）在私人交往和通信中，向亲属、朋友以及与工作无关人员泄露商业秘密，或在公共场所谈论商业秘密；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（5）擅自将属于商业秘密的文件、资料和其他物品携带、传递、寄运出</w:t>
      </w:r>
      <w:r w:rsidR="006338F6">
        <w:rPr>
          <w:rFonts w:ascii="宋体" w:hAnsi="宋体" w:hint="eastAsia"/>
          <w:snapToGrid w:val="0"/>
          <w:kern w:val="0"/>
          <w:sz w:val="22"/>
        </w:rPr>
        <w:t>舟山机场</w:t>
      </w:r>
      <w:r>
        <w:rPr>
          <w:rFonts w:ascii="宋体" w:hAnsi="宋体" w:hint="eastAsia"/>
          <w:snapToGrid w:val="0"/>
          <w:kern w:val="0"/>
          <w:sz w:val="22"/>
        </w:rPr>
        <w:t>办公场所或国（境）外。</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（6）未经</w:t>
      </w:r>
      <w:r w:rsidR="006338F6">
        <w:rPr>
          <w:rFonts w:ascii="宋体" w:hAnsi="宋体" w:hint="eastAsia"/>
          <w:snapToGrid w:val="0"/>
          <w:kern w:val="0"/>
          <w:sz w:val="22"/>
        </w:rPr>
        <w:t>舟山机场</w:t>
      </w:r>
      <w:r>
        <w:rPr>
          <w:rFonts w:ascii="宋体" w:hAnsi="宋体" w:hint="eastAsia"/>
          <w:snapToGrid w:val="0"/>
          <w:kern w:val="0"/>
          <w:sz w:val="22"/>
        </w:rPr>
        <w:t>同意就以任何方式私自保存、截留含有</w:t>
      </w:r>
      <w:r w:rsidR="006338F6">
        <w:rPr>
          <w:rFonts w:ascii="宋体" w:hAnsi="宋体" w:hint="eastAsia"/>
          <w:snapToGrid w:val="0"/>
          <w:kern w:val="0"/>
          <w:sz w:val="22"/>
        </w:rPr>
        <w:t>舟山机场</w:t>
      </w:r>
      <w:r>
        <w:rPr>
          <w:rFonts w:ascii="宋体" w:hAnsi="宋体" w:hint="eastAsia"/>
          <w:snapToGrid w:val="0"/>
          <w:kern w:val="0"/>
          <w:sz w:val="22"/>
        </w:rPr>
        <w:t>商业秘密的任何形式资料、文件和物品的复印件、复制品、副本。</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（7）将含有</w:t>
      </w:r>
      <w:r w:rsidR="006338F6">
        <w:rPr>
          <w:rFonts w:ascii="宋体" w:hAnsi="宋体" w:hint="eastAsia"/>
          <w:snapToGrid w:val="0"/>
          <w:kern w:val="0"/>
          <w:sz w:val="22"/>
        </w:rPr>
        <w:t>舟山机场</w:t>
      </w:r>
      <w:r>
        <w:rPr>
          <w:rFonts w:ascii="宋体" w:hAnsi="宋体" w:hint="eastAsia"/>
          <w:snapToGrid w:val="0"/>
          <w:kern w:val="0"/>
          <w:sz w:val="22"/>
        </w:rPr>
        <w:t>商业秘密的产品、技术或其他资料、信息向第三人销售、使用或以任何方式提供。</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5、我方依法根据司法机关、侦查机关、或政府机构的合法指令而透露有关资料不属于违反保密义务。此情况之下，我方必须在透露之前通知</w:t>
      </w:r>
      <w:r w:rsidR="006338F6">
        <w:rPr>
          <w:rFonts w:ascii="宋体" w:hAnsi="宋体" w:hint="eastAsia"/>
          <w:snapToGrid w:val="0"/>
          <w:kern w:val="0"/>
          <w:sz w:val="22"/>
        </w:rPr>
        <w:t>舟山机场</w:t>
      </w:r>
      <w:r>
        <w:rPr>
          <w:rFonts w:ascii="宋体" w:hAnsi="宋体" w:hint="eastAsia"/>
          <w:snapToGrid w:val="0"/>
          <w:kern w:val="0"/>
          <w:sz w:val="22"/>
        </w:rPr>
        <w:t>，使</w:t>
      </w:r>
      <w:r w:rsidR="006338F6">
        <w:rPr>
          <w:rFonts w:ascii="宋体" w:hAnsi="宋体" w:hint="eastAsia"/>
          <w:snapToGrid w:val="0"/>
          <w:kern w:val="0"/>
          <w:sz w:val="22"/>
        </w:rPr>
        <w:t>舟山机场</w:t>
      </w:r>
      <w:r>
        <w:rPr>
          <w:rFonts w:ascii="宋体" w:hAnsi="宋体" w:hint="eastAsia"/>
          <w:snapToGrid w:val="0"/>
          <w:kern w:val="0"/>
          <w:sz w:val="22"/>
        </w:rPr>
        <w:t>有机会采取合法措施进行答辩与解释；并且我方应只得透露法律上要求透露的部分机密资料。</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6、我方发生上述违约行为时，</w:t>
      </w:r>
      <w:r w:rsidR="006338F6">
        <w:rPr>
          <w:rFonts w:ascii="宋体" w:hAnsi="宋体" w:hint="eastAsia"/>
          <w:snapToGrid w:val="0"/>
          <w:kern w:val="0"/>
          <w:sz w:val="22"/>
        </w:rPr>
        <w:t>舟山机场</w:t>
      </w:r>
      <w:r>
        <w:rPr>
          <w:rFonts w:ascii="宋体" w:hAnsi="宋体" w:hint="eastAsia"/>
          <w:snapToGrid w:val="0"/>
          <w:kern w:val="0"/>
          <w:sz w:val="22"/>
        </w:rPr>
        <w:t>有权要求我方立即停止侵权和进一步的对外泄露或滥用，并要求我方采取其他合理的补救措施，并有权终止甲乙双方正在执行的其他合同，而</w:t>
      </w:r>
      <w:r w:rsidR="006338F6">
        <w:rPr>
          <w:rFonts w:ascii="宋体" w:hAnsi="宋体" w:hint="eastAsia"/>
          <w:snapToGrid w:val="0"/>
          <w:kern w:val="0"/>
          <w:sz w:val="22"/>
        </w:rPr>
        <w:t>舟山机场</w:t>
      </w:r>
      <w:r>
        <w:rPr>
          <w:rFonts w:ascii="宋体" w:hAnsi="宋体" w:hint="eastAsia"/>
          <w:snapToGrid w:val="0"/>
          <w:kern w:val="0"/>
          <w:sz w:val="22"/>
        </w:rPr>
        <w:t>无需对此承担任何责任。</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7、我方已理解和承认，任何违反本承诺的对外泄露或擅自使用商业秘密，将对</w:t>
      </w:r>
      <w:r w:rsidR="006338F6">
        <w:rPr>
          <w:rFonts w:ascii="宋体" w:hAnsi="宋体" w:hint="eastAsia"/>
          <w:snapToGrid w:val="0"/>
          <w:kern w:val="0"/>
          <w:sz w:val="22"/>
        </w:rPr>
        <w:t>舟山机场</w:t>
      </w:r>
      <w:r>
        <w:rPr>
          <w:rFonts w:ascii="宋体" w:hAnsi="宋体" w:hint="eastAsia"/>
          <w:snapToGrid w:val="0"/>
          <w:kern w:val="0"/>
          <w:sz w:val="22"/>
        </w:rPr>
        <w:t>系统造成很难估计的、无法弥补的损害。该损失包括但不限于：（1）因我方侵权行为造成的</w:t>
      </w:r>
      <w:r w:rsidR="006338F6">
        <w:rPr>
          <w:rFonts w:ascii="宋体" w:hAnsi="宋体" w:hint="eastAsia"/>
          <w:snapToGrid w:val="0"/>
          <w:kern w:val="0"/>
          <w:sz w:val="22"/>
        </w:rPr>
        <w:t>舟山机场</w:t>
      </w:r>
      <w:r>
        <w:rPr>
          <w:rFonts w:ascii="宋体" w:hAnsi="宋体" w:hint="eastAsia"/>
          <w:snapToGrid w:val="0"/>
          <w:kern w:val="0"/>
          <w:sz w:val="22"/>
        </w:rPr>
        <w:t>利益减少，该等利益包括直接利益损失（指销量、利润减少及开发费用损失）与间接利益损失（指无形资产的价值减少）；（2）因我方侵权行为导致</w:t>
      </w:r>
      <w:r w:rsidR="006338F6">
        <w:rPr>
          <w:rFonts w:ascii="宋体" w:hAnsi="宋体" w:hint="eastAsia"/>
          <w:snapToGrid w:val="0"/>
          <w:kern w:val="0"/>
          <w:sz w:val="22"/>
        </w:rPr>
        <w:t>舟山机场</w:t>
      </w:r>
      <w:r>
        <w:rPr>
          <w:rFonts w:ascii="宋体" w:hAnsi="宋体" w:hint="eastAsia"/>
          <w:snapToGrid w:val="0"/>
          <w:kern w:val="0"/>
          <w:sz w:val="22"/>
        </w:rPr>
        <w:t>调查、维权等所花费的支出（包括但不限于差旅费、交通费、公证费、鉴定费、通讯费、律师费等）。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8、违约责任</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8.1因我方违反保密义务的行为造成集团公司的一切损失，我方应当全部予以赔偿。</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8.2如我方违反本承诺书下保密义务，应当承担违约责任，除赔偿损失外，还应依据合同向</w:t>
      </w:r>
      <w:r w:rsidR="006338F6">
        <w:rPr>
          <w:rFonts w:ascii="宋体" w:hAnsi="宋体" w:hint="eastAsia"/>
          <w:snapToGrid w:val="0"/>
          <w:kern w:val="0"/>
          <w:sz w:val="22"/>
        </w:rPr>
        <w:t>舟山机场</w:t>
      </w:r>
      <w:r>
        <w:rPr>
          <w:rFonts w:ascii="宋体" w:hAnsi="宋体" w:hint="eastAsia"/>
          <w:snapToGrid w:val="0"/>
          <w:kern w:val="0"/>
          <w:sz w:val="22"/>
        </w:rPr>
        <w:t>支付相应的违约金；</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9、本承诺书适用中华人民共和国法律，如因履行本承诺书发生争议，则双方均有权向</w:t>
      </w:r>
      <w:r w:rsidR="006338F6">
        <w:rPr>
          <w:rFonts w:ascii="宋体" w:hAnsi="宋体" w:hint="eastAsia"/>
          <w:snapToGrid w:val="0"/>
          <w:kern w:val="0"/>
          <w:sz w:val="22"/>
        </w:rPr>
        <w:t>舟山机场</w:t>
      </w:r>
      <w:r>
        <w:rPr>
          <w:rFonts w:ascii="宋体" w:hAnsi="宋体" w:hint="eastAsia"/>
          <w:snapToGrid w:val="0"/>
          <w:kern w:val="0"/>
          <w:sz w:val="22"/>
        </w:rPr>
        <w:t>所在地法院提起诉讼。</w:t>
      </w:r>
    </w:p>
    <w:p w:rsidR="00557BDB" w:rsidRDefault="00557BDB">
      <w:pPr>
        <w:spacing w:line="400" w:lineRule="exact"/>
        <w:ind w:firstLineChars="200" w:firstLine="440"/>
        <w:rPr>
          <w:rFonts w:ascii="宋体" w:hAnsi="宋体"/>
          <w:snapToGrid w:val="0"/>
          <w:kern w:val="0"/>
          <w:sz w:val="22"/>
        </w:rPr>
      </w:pPr>
    </w:p>
    <w:p w:rsidR="00557BDB" w:rsidRDefault="00557BDB">
      <w:pPr>
        <w:spacing w:line="400" w:lineRule="exact"/>
        <w:ind w:firstLineChars="200" w:firstLine="440"/>
        <w:rPr>
          <w:rFonts w:ascii="宋体" w:hAnsi="宋体"/>
          <w:snapToGrid w:val="0"/>
          <w:kern w:val="0"/>
          <w:sz w:val="22"/>
        </w:rPr>
      </w:pPr>
    </w:p>
    <w:p w:rsidR="00557BDB" w:rsidRDefault="00557BDB">
      <w:pPr>
        <w:spacing w:line="400" w:lineRule="exact"/>
        <w:ind w:firstLineChars="200" w:firstLine="440"/>
        <w:rPr>
          <w:rFonts w:ascii="宋体" w:hAnsi="宋体"/>
          <w:snapToGrid w:val="0"/>
          <w:kern w:val="0"/>
          <w:sz w:val="22"/>
        </w:rPr>
      </w:pP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right="880" w:firstLineChars="200" w:firstLine="440"/>
        <w:jc w:val="left"/>
        <w:rPr>
          <w:rFonts w:ascii="宋体" w:hAnsi="宋体"/>
          <w:snapToGrid w:val="0"/>
          <w:kern w:val="0"/>
          <w:sz w:val="22"/>
        </w:rPr>
      </w:pPr>
      <w:r>
        <w:rPr>
          <w:rFonts w:ascii="宋体" w:hAnsi="宋体" w:hint="eastAsia"/>
          <w:snapToGrid w:val="0"/>
          <w:kern w:val="0"/>
          <w:sz w:val="22"/>
        </w:rPr>
        <w:t>供应商(盖章):</w:t>
      </w:r>
    </w:p>
    <w:p w:rsidR="00557BDB" w:rsidRDefault="0000382B">
      <w:pPr>
        <w:spacing w:line="400" w:lineRule="exact"/>
        <w:ind w:right="440" w:firstLineChars="200" w:firstLine="440"/>
        <w:jc w:val="left"/>
        <w:rPr>
          <w:rFonts w:ascii="宋体" w:hAnsi="宋体"/>
          <w:snapToGrid w:val="0"/>
          <w:kern w:val="0"/>
          <w:sz w:val="22"/>
        </w:rPr>
      </w:pPr>
      <w:r>
        <w:rPr>
          <w:rFonts w:ascii="宋体" w:hAnsi="宋体" w:hint="eastAsia"/>
          <w:snapToGrid w:val="0"/>
          <w:kern w:val="0"/>
          <w:sz w:val="22"/>
        </w:rPr>
        <w:t>法定代表人或授权代表：</w:t>
      </w:r>
    </w:p>
    <w:p w:rsidR="00557BDB" w:rsidRDefault="00557BDB">
      <w:pPr>
        <w:spacing w:line="400" w:lineRule="exact"/>
        <w:ind w:firstLineChars="200" w:firstLine="440"/>
        <w:jc w:val="left"/>
        <w:rPr>
          <w:rFonts w:ascii="宋体" w:hAnsi="宋体"/>
          <w:snapToGrid w:val="0"/>
          <w:kern w:val="0"/>
          <w:sz w:val="22"/>
        </w:rPr>
      </w:pPr>
    </w:p>
    <w:p w:rsidR="00557BDB" w:rsidRDefault="00557BDB">
      <w:pPr>
        <w:spacing w:line="400" w:lineRule="exact"/>
        <w:ind w:firstLineChars="200" w:firstLine="440"/>
        <w:jc w:val="left"/>
        <w:rPr>
          <w:rFonts w:ascii="宋体" w:hAnsi="宋体"/>
          <w:snapToGrid w:val="0"/>
          <w:kern w:val="0"/>
          <w:sz w:val="22"/>
        </w:rPr>
      </w:pPr>
    </w:p>
    <w:p w:rsidR="00557BDB" w:rsidRDefault="00557BDB">
      <w:pPr>
        <w:spacing w:line="400" w:lineRule="exact"/>
        <w:ind w:right="440" w:firstLineChars="2300" w:firstLine="5060"/>
        <w:jc w:val="left"/>
        <w:rPr>
          <w:rFonts w:ascii="宋体" w:hAnsi="宋体"/>
          <w:snapToGrid w:val="0"/>
          <w:kern w:val="0"/>
          <w:sz w:val="22"/>
        </w:rPr>
      </w:pPr>
    </w:p>
    <w:p w:rsidR="00557BDB" w:rsidRDefault="00557BDB">
      <w:pPr>
        <w:spacing w:line="400" w:lineRule="exact"/>
        <w:ind w:right="440" w:firstLineChars="2300" w:firstLine="5060"/>
        <w:jc w:val="left"/>
        <w:rPr>
          <w:rFonts w:ascii="宋体" w:hAnsi="宋体"/>
          <w:snapToGrid w:val="0"/>
          <w:kern w:val="0"/>
          <w:sz w:val="22"/>
        </w:rPr>
      </w:pPr>
    </w:p>
    <w:p w:rsidR="00557BDB" w:rsidRDefault="0000382B">
      <w:pPr>
        <w:spacing w:line="400" w:lineRule="exact"/>
        <w:ind w:right="440" w:firstLineChars="150" w:firstLine="330"/>
        <w:jc w:val="left"/>
        <w:rPr>
          <w:rFonts w:ascii="宋体" w:hAnsi="宋体"/>
          <w:snapToGrid w:val="0"/>
          <w:kern w:val="0"/>
          <w:sz w:val="22"/>
        </w:rPr>
      </w:pPr>
      <w:r>
        <w:rPr>
          <w:rFonts w:ascii="宋体" w:hAnsi="宋体" w:hint="eastAsia"/>
          <w:snapToGrid w:val="0"/>
          <w:kern w:val="0"/>
          <w:sz w:val="22"/>
        </w:rPr>
        <w:t>电话/传真：</w:t>
      </w:r>
    </w:p>
    <w:p w:rsidR="00557BDB" w:rsidRDefault="0000382B">
      <w:pPr>
        <w:spacing w:line="400" w:lineRule="exact"/>
        <w:ind w:right="330" w:firstLineChars="150" w:firstLine="330"/>
        <w:jc w:val="left"/>
        <w:rPr>
          <w:rFonts w:ascii="宋体" w:hAnsi="宋体"/>
          <w:snapToGrid w:val="0"/>
          <w:kern w:val="0"/>
          <w:sz w:val="22"/>
        </w:rPr>
      </w:pPr>
      <w:r>
        <w:rPr>
          <w:rFonts w:ascii="宋体" w:hAnsi="宋体" w:hint="eastAsia"/>
          <w:snapToGrid w:val="0"/>
          <w:kern w:val="0"/>
          <w:sz w:val="22"/>
        </w:rPr>
        <w:t>地址：</w:t>
      </w:r>
    </w:p>
    <w:p w:rsidR="00557BDB" w:rsidRDefault="0000382B">
      <w:pPr>
        <w:spacing w:line="400" w:lineRule="exact"/>
        <w:ind w:right="440" w:firstLineChars="150" w:firstLine="330"/>
        <w:jc w:val="left"/>
        <w:rPr>
          <w:rFonts w:ascii="宋体" w:hAnsi="宋体"/>
          <w:snapToGrid w:val="0"/>
          <w:kern w:val="0"/>
          <w:sz w:val="22"/>
        </w:rPr>
      </w:pPr>
      <w:r>
        <w:rPr>
          <w:rFonts w:ascii="宋体" w:hAnsi="宋体" w:hint="eastAsia"/>
          <w:snapToGrid w:val="0"/>
          <w:kern w:val="0"/>
          <w:sz w:val="22"/>
        </w:rPr>
        <w:t>日期：     年   月   日</w:t>
      </w: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557BDB" w:rsidRDefault="0000382B">
      <w:pPr>
        <w:pStyle w:val="ac"/>
        <w:spacing w:line="400" w:lineRule="exact"/>
        <w:rPr>
          <w:rFonts w:ascii="Calibri" w:hAnsi="Calibri" w:cs="Calibri"/>
          <w:bCs/>
          <w:szCs w:val="32"/>
        </w:rPr>
      </w:pPr>
      <w:r>
        <w:rPr>
          <w:rFonts w:ascii="Calibri" w:hAnsi="Calibri" w:cs="Calibri" w:hint="eastAsia"/>
          <w:bCs/>
          <w:szCs w:val="32"/>
        </w:rPr>
        <w:lastRenderedPageBreak/>
        <w:t>附件</w:t>
      </w:r>
      <w:r>
        <w:rPr>
          <w:rFonts w:ascii="Calibri" w:hAnsi="Calibri" w:cs="Calibri" w:hint="eastAsia"/>
          <w:bCs/>
          <w:szCs w:val="32"/>
        </w:rPr>
        <w:t>3</w:t>
      </w:r>
    </w:p>
    <w:p w:rsidR="00557BDB" w:rsidRDefault="0000382B">
      <w:pPr>
        <w:jc w:val="center"/>
        <w:rPr>
          <w:sz w:val="48"/>
          <w:szCs w:val="56"/>
        </w:rPr>
      </w:pPr>
      <w:r>
        <w:rPr>
          <w:rFonts w:hint="eastAsia"/>
          <w:sz w:val="48"/>
          <w:szCs w:val="56"/>
        </w:rPr>
        <w:t>承诺函</w:t>
      </w:r>
    </w:p>
    <w:p w:rsidR="00557BDB" w:rsidRDefault="00557BDB">
      <w:pPr>
        <w:jc w:val="center"/>
        <w:rPr>
          <w:sz w:val="36"/>
          <w:szCs w:val="44"/>
        </w:rPr>
      </w:pPr>
    </w:p>
    <w:p w:rsidR="00557BDB" w:rsidRDefault="00557BDB">
      <w:pPr>
        <w:jc w:val="center"/>
        <w:rPr>
          <w:sz w:val="36"/>
          <w:szCs w:val="44"/>
        </w:rPr>
      </w:pPr>
    </w:p>
    <w:p w:rsidR="00557BDB" w:rsidRDefault="006338F6">
      <w:pPr>
        <w:spacing w:line="480" w:lineRule="auto"/>
        <w:rPr>
          <w:sz w:val="36"/>
          <w:szCs w:val="44"/>
        </w:rPr>
      </w:pPr>
      <w:r>
        <w:rPr>
          <w:rFonts w:hint="eastAsia"/>
          <w:sz w:val="36"/>
          <w:szCs w:val="44"/>
        </w:rPr>
        <w:t>舟山普陀山机场有限公司</w:t>
      </w:r>
      <w:r w:rsidR="0000382B">
        <w:rPr>
          <w:rFonts w:hint="eastAsia"/>
          <w:sz w:val="36"/>
          <w:szCs w:val="44"/>
        </w:rPr>
        <w:t>：</w:t>
      </w:r>
    </w:p>
    <w:p w:rsidR="00557BDB" w:rsidRDefault="00557BDB">
      <w:pPr>
        <w:spacing w:line="480" w:lineRule="auto"/>
        <w:rPr>
          <w:sz w:val="36"/>
          <w:szCs w:val="44"/>
        </w:rPr>
      </w:pPr>
    </w:p>
    <w:p w:rsidR="00557BDB" w:rsidRDefault="0000382B">
      <w:pPr>
        <w:spacing w:line="720" w:lineRule="auto"/>
        <w:ind w:firstLine="640"/>
        <w:rPr>
          <w:sz w:val="36"/>
          <w:szCs w:val="44"/>
        </w:rPr>
      </w:pPr>
      <w:r>
        <w:rPr>
          <w:rFonts w:ascii="宋体" w:hAnsi="宋体" w:cs="宋体" w:hint="eastAsia"/>
          <w:sz w:val="36"/>
          <w:szCs w:val="44"/>
        </w:rPr>
        <w:t>经我司审核确认，</w:t>
      </w:r>
      <w:r>
        <w:rPr>
          <w:rFonts w:ascii="宋体" w:hAnsi="宋体" w:cs="宋体" w:hint="eastAsia"/>
          <w:sz w:val="36"/>
          <w:szCs w:val="44"/>
          <w:u w:val="single"/>
        </w:rPr>
        <w:t xml:space="preserve">                       </w:t>
      </w:r>
      <w:r>
        <w:rPr>
          <w:rFonts w:ascii="宋体" w:hAnsi="宋体" w:cs="宋体" w:hint="eastAsia"/>
          <w:sz w:val="36"/>
          <w:szCs w:val="44"/>
        </w:rPr>
        <w:t>项目的合同条款与招标文件，投标文件，投标承诺等内容一致。</w:t>
      </w:r>
    </w:p>
    <w:p w:rsidR="00557BDB" w:rsidRDefault="0000382B">
      <w:pPr>
        <w:jc w:val="center"/>
        <w:rPr>
          <w:sz w:val="36"/>
          <w:szCs w:val="44"/>
        </w:rPr>
      </w:pPr>
      <w:r>
        <w:rPr>
          <w:rFonts w:hint="eastAsia"/>
          <w:sz w:val="36"/>
          <w:szCs w:val="44"/>
        </w:rPr>
        <w:t xml:space="preserve">                                 </w:t>
      </w:r>
    </w:p>
    <w:p w:rsidR="00557BDB" w:rsidRDefault="0000382B">
      <w:pPr>
        <w:jc w:val="center"/>
        <w:rPr>
          <w:sz w:val="36"/>
          <w:szCs w:val="44"/>
        </w:rPr>
      </w:pPr>
      <w:r>
        <w:rPr>
          <w:rFonts w:hint="eastAsia"/>
          <w:sz w:val="36"/>
          <w:szCs w:val="44"/>
        </w:rPr>
        <w:t xml:space="preserve">                     </w:t>
      </w:r>
      <w:r>
        <w:rPr>
          <w:rFonts w:hint="eastAsia"/>
          <w:sz w:val="36"/>
          <w:szCs w:val="44"/>
        </w:rPr>
        <w:t>承诺人：</w:t>
      </w:r>
      <w:r>
        <w:rPr>
          <w:rFonts w:hint="eastAsia"/>
          <w:sz w:val="36"/>
          <w:szCs w:val="44"/>
        </w:rPr>
        <w:t xml:space="preserve">   </w:t>
      </w:r>
    </w:p>
    <w:p w:rsidR="00557BDB" w:rsidRDefault="0000382B">
      <w:pPr>
        <w:jc w:val="center"/>
        <w:rPr>
          <w:sz w:val="36"/>
          <w:szCs w:val="44"/>
        </w:rPr>
      </w:pPr>
      <w:r>
        <w:rPr>
          <w:rFonts w:hint="eastAsia"/>
          <w:sz w:val="36"/>
          <w:szCs w:val="44"/>
        </w:rPr>
        <w:t xml:space="preserve">           </w:t>
      </w:r>
    </w:p>
    <w:p w:rsidR="00557BDB" w:rsidRDefault="0000382B">
      <w:pPr>
        <w:ind w:firstLine="640"/>
        <w:jc w:val="center"/>
        <w:rPr>
          <w:sz w:val="36"/>
          <w:szCs w:val="44"/>
        </w:rPr>
      </w:pPr>
      <w:r>
        <w:rPr>
          <w:rFonts w:hint="eastAsia"/>
          <w:sz w:val="36"/>
          <w:szCs w:val="44"/>
        </w:rPr>
        <w:t xml:space="preserve">                            </w:t>
      </w:r>
      <w:r>
        <w:rPr>
          <w:rFonts w:hint="eastAsia"/>
          <w:sz w:val="36"/>
          <w:szCs w:val="44"/>
        </w:rPr>
        <w:t>年</w:t>
      </w:r>
      <w:r>
        <w:rPr>
          <w:rFonts w:hint="eastAsia"/>
          <w:sz w:val="36"/>
          <w:szCs w:val="44"/>
        </w:rPr>
        <w:t xml:space="preserve">   </w:t>
      </w:r>
      <w:r>
        <w:rPr>
          <w:rFonts w:hint="eastAsia"/>
          <w:sz w:val="36"/>
          <w:szCs w:val="44"/>
        </w:rPr>
        <w:t>月</w:t>
      </w:r>
      <w:r>
        <w:rPr>
          <w:rFonts w:hint="eastAsia"/>
          <w:sz w:val="36"/>
          <w:szCs w:val="44"/>
        </w:rPr>
        <w:t xml:space="preserve">   </w:t>
      </w:r>
      <w:r>
        <w:rPr>
          <w:rFonts w:hint="eastAsia"/>
          <w:sz w:val="36"/>
          <w:szCs w:val="44"/>
        </w:rPr>
        <w:t>日</w:t>
      </w:r>
    </w:p>
    <w:p w:rsidR="00557BDB" w:rsidRDefault="00557BDB">
      <w:pPr>
        <w:pStyle w:val="ac"/>
        <w:spacing w:line="400" w:lineRule="exact"/>
        <w:ind w:firstLine="420"/>
        <w:rPr>
          <w:rFonts w:ascii="Calibri" w:hAnsi="Calibri" w:cs="Calibri"/>
          <w:bCs/>
          <w:szCs w:val="32"/>
        </w:rPr>
        <w:sectPr w:rsidR="00557BDB">
          <w:headerReference w:type="first" r:id="rId12"/>
          <w:pgSz w:w="11906" w:h="16838"/>
          <w:pgMar w:top="1134" w:right="1247" w:bottom="1134" w:left="1247" w:header="851" w:footer="1134" w:gutter="0"/>
          <w:pgNumType w:fmt="numberInDash"/>
          <w:cols w:space="720"/>
          <w:docGrid w:linePitch="312"/>
        </w:sectPr>
      </w:pPr>
    </w:p>
    <w:p w:rsidR="00557BDB" w:rsidRDefault="0000382B">
      <w:pPr>
        <w:pStyle w:val="1"/>
        <w:spacing w:before="0" w:after="0" w:line="400" w:lineRule="exact"/>
        <w:jc w:val="center"/>
        <w:rPr>
          <w:rFonts w:ascii="Calibri" w:eastAsia="黑体" w:hAnsi="Calibri" w:cs="Calibri"/>
          <w:kern w:val="0"/>
          <w:sz w:val="32"/>
        </w:rPr>
      </w:pPr>
      <w:bookmarkStart w:id="184" w:name="_Toc448002987"/>
      <w:r>
        <w:rPr>
          <w:rFonts w:ascii="Calibri" w:eastAsia="黑体" w:hAnsi="Calibri" w:cs="Calibri"/>
          <w:kern w:val="0"/>
          <w:sz w:val="32"/>
        </w:rPr>
        <w:lastRenderedPageBreak/>
        <w:t>第</w:t>
      </w:r>
      <w:r>
        <w:rPr>
          <w:rFonts w:ascii="Calibri" w:eastAsia="黑体" w:hAnsi="Calibri" w:cs="Calibri" w:hint="eastAsia"/>
          <w:kern w:val="0"/>
          <w:sz w:val="32"/>
        </w:rPr>
        <w:t>五</w:t>
      </w:r>
      <w:r>
        <w:rPr>
          <w:rFonts w:ascii="Calibri" w:eastAsia="黑体" w:hAnsi="Calibri" w:cs="Calibri"/>
          <w:kern w:val="0"/>
          <w:sz w:val="32"/>
        </w:rPr>
        <w:t>章</w:t>
      </w:r>
      <w:r>
        <w:rPr>
          <w:rFonts w:ascii="Calibri" w:eastAsia="黑体" w:hAnsi="Calibri" w:cs="Calibri"/>
          <w:kern w:val="0"/>
          <w:sz w:val="32"/>
        </w:rPr>
        <w:t xml:space="preserve">  </w:t>
      </w:r>
      <w:r>
        <w:rPr>
          <w:rFonts w:ascii="Calibri" w:eastAsia="黑体" w:hAnsi="Calibri" w:cs="Calibri"/>
          <w:kern w:val="0"/>
          <w:sz w:val="32"/>
        </w:rPr>
        <w:t>评标方法及标准</w:t>
      </w:r>
      <w:bookmarkEnd w:id="184"/>
    </w:p>
    <w:p w:rsidR="00557BDB" w:rsidRDefault="00557BDB"/>
    <w:p w:rsidR="00557BDB" w:rsidRDefault="0000382B">
      <w:pPr>
        <w:pStyle w:val="ac"/>
        <w:spacing w:line="400" w:lineRule="exact"/>
        <w:ind w:firstLine="420"/>
        <w:rPr>
          <w:rFonts w:hAnsi="宋体" w:cs="Calibri"/>
          <w:bCs/>
          <w:sz w:val="22"/>
          <w:szCs w:val="22"/>
        </w:rPr>
      </w:pPr>
      <w:bookmarkStart w:id="185" w:name="_Toc29892"/>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rsidR="00557BDB" w:rsidRDefault="0000382B">
      <w:pPr>
        <w:pStyle w:val="ac"/>
        <w:spacing w:line="400" w:lineRule="exact"/>
        <w:rPr>
          <w:rFonts w:hAnsi="宋体" w:cs="Calibri"/>
          <w:b/>
          <w:bCs/>
          <w:sz w:val="22"/>
          <w:szCs w:val="22"/>
        </w:rPr>
      </w:pPr>
      <w:r>
        <w:rPr>
          <w:rFonts w:hAnsi="宋体" w:cs="Calibri"/>
          <w:b/>
          <w:bCs/>
          <w:sz w:val="22"/>
          <w:szCs w:val="22"/>
        </w:rPr>
        <w:t>一、评标原则</w:t>
      </w:r>
    </w:p>
    <w:p w:rsidR="00557BDB" w:rsidRDefault="0000382B">
      <w:pPr>
        <w:pStyle w:val="ac"/>
        <w:spacing w:line="400" w:lineRule="exact"/>
        <w:ind w:firstLine="420"/>
        <w:rPr>
          <w:rFonts w:hAnsi="宋体" w:cs="Calibri"/>
          <w:bCs/>
          <w:sz w:val="22"/>
          <w:szCs w:val="22"/>
        </w:rPr>
      </w:pPr>
      <w:r>
        <w:rPr>
          <w:rFonts w:hAnsi="宋体" w:cs="Calibri"/>
          <w:bCs/>
          <w:sz w:val="22"/>
          <w:szCs w:val="22"/>
        </w:rPr>
        <w:t>评标应遵循公平、公正、科学、择优的原则。</w:t>
      </w:r>
    </w:p>
    <w:p w:rsidR="00557BDB" w:rsidRDefault="0000382B" w:rsidP="000D5ED0">
      <w:pPr>
        <w:pStyle w:val="ac"/>
        <w:spacing w:line="400" w:lineRule="exact"/>
        <w:rPr>
          <w:rFonts w:hAnsi="宋体" w:cs="Calibri"/>
          <w:b/>
          <w:bCs/>
          <w:sz w:val="22"/>
          <w:szCs w:val="22"/>
        </w:rPr>
      </w:pPr>
      <w:r>
        <w:rPr>
          <w:rFonts w:hAnsi="宋体" w:cs="Calibri"/>
          <w:b/>
          <w:bCs/>
          <w:sz w:val="22"/>
          <w:szCs w:val="22"/>
        </w:rPr>
        <w:t>二、评标组织</w:t>
      </w:r>
    </w:p>
    <w:p w:rsidR="00557BDB" w:rsidRDefault="0000382B">
      <w:pPr>
        <w:pStyle w:val="ac"/>
        <w:spacing w:line="400" w:lineRule="exact"/>
        <w:ind w:firstLine="420"/>
        <w:rPr>
          <w:rFonts w:hAnsi="宋体" w:cs="Calibri"/>
          <w:sz w:val="22"/>
          <w:szCs w:val="22"/>
        </w:rPr>
      </w:pPr>
      <w:r>
        <w:rPr>
          <w:rFonts w:hAnsi="宋体" w:cs="Calibri"/>
          <w:sz w:val="22"/>
          <w:szCs w:val="22"/>
        </w:rPr>
        <w:t>评标工作由招标人依法组建的评标委员会负责。评标委员会成员为3人及以上单数，</w:t>
      </w:r>
      <w:r>
        <w:rPr>
          <w:rFonts w:hAnsi="宋体" w:hint="eastAsia"/>
          <w:sz w:val="22"/>
          <w:szCs w:val="22"/>
        </w:rPr>
        <w:t>评标委员会成员由招标人自行组建。</w:t>
      </w:r>
    </w:p>
    <w:p w:rsidR="00557BDB" w:rsidRDefault="0000382B">
      <w:pPr>
        <w:pStyle w:val="ac"/>
        <w:spacing w:line="400" w:lineRule="exact"/>
        <w:rPr>
          <w:rFonts w:hAnsi="宋体" w:cs="Calibri"/>
          <w:b/>
          <w:bCs/>
          <w:sz w:val="22"/>
          <w:szCs w:val="22"/>
        </w:rPr>
      </w:pPr>
      <w:r>
        <w:rPr>
          <w:rFonts w:hAnsi="宋体" w:cs="Calibri"/>
          <w:b/>
          <w:bCs/>
          <w:sz w:val="22"/>
          <w:szCs w:val="22"/>
        </w:rPr>
        <w:t>三、投标文件的评审</w:t>
      </w:r>
    </w:p>
    <w:p w:rsidR="00557BDB" w:rsidRDefault="0000382B" w:rsidP="00B73627">
      <w:pPr>
        <w:pStyle w:val="ac"/>
        <w:spacing w:line="360" w:lineRule="exact"/>
        <w:ind w:firstLineChars="200" w:firstLine="442"/>
        <w:rPr>
          <w:rFonts w:hAnsi="宋体" w:cs="Calibri"/>
          <w:b/>
          <w:sz w:val="22"/>
          <w:szCs w:val="22"/>
        </w:rPr>
      </w:pPr>
      <w:r>
        <w:rPr>
          <w:rFonts w:hAnsi="宋体" w:cs="Calibri"/>
          <w:b/>
          <w:sz w:val="22"/>
          <w:szCs w:val="22"/>
        </w:rPr>
        <w:t>3.1 符合性评审</w:t>
      </w:r>
    </w:p>
    <w:p w:rsidR="00557BDB" w:rsidRDefault="0000382B">
      <w:pPr>
        <w:widowControl/>
        <w:tabs>
          <w:tab w:val="left" w:pos="709"/>
        </w:tabs>
        <w:snapToGrid w:val="0"/>
        <w:spacing w:line="360" w:lineRule="exact"/>
        <w:ind w:firstLineChars="202" w:firstLine="444"/>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ascii="宋体" w:hAnsi="宋体" w:cs="Calibri" w:hint="eastAsia"/>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3、投标文件未按规定的格式填写，内容不全或关键字迹模糊、无法辨认的；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5、</w:t>
      </w:r>
      <w:r>
        <w:rPr>
          <w:rFonts w:ascii="宋体" w:hAnsi="宋体" w:cs="Calibri" w:hint="eastAsia"/>
          <w:sz w:val="22"/>
        </w:rPr>
        <w:t>服务</w:t>
      </w:r>
      <w:r>
        <w:rPr>
          <w:rFonts w:ascii="宋体" w:hAnsi="宋体" w:cs="Calibri"/>
          <w:sz w:val="22"/>
        </w:rPr>
        <w:t>期不满足招标文件要求的；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8、投标人以他人名义投标、或与他人串通投标、或以行贿手段谋取中标，或弄虚作假的；</w:t>
      </w:r>
    </w:p>
    <w:p w:rsidR="00557BDB" w:rsidRDefault="0000382B" w:rsidP="00B73627">
      <w:pPr>
        <w:spacing w:line="360" w:lineRule="exact"/>
        <w:ind w:firstLineChars="214" w:firstLine="471"/>
        <w:rPr>
          <w:rFonts w:ascii="宋体" w:hAnsi="宋体" w:cs="Calibri"/>
          <w:sz w:val="22"/>
        </w:rPr>
      </w:pPr>
      <w:r>
        <w:rPr>
          <w:rFonts w:ascii="宋体" w:hAnsi="宋体" w:cs="Calibri" w:hint="eastAsia"/>
          <w:sz w:val="22"/>
        </w:rPr>
        <w:t>9</w:t>
      </w:r>
      <w:r>
        <w:rPr>
          <w:rFonts w:ascii="宋体" w:hAnsi="宋体" w:cs="Calibri"/>
          <w:sz w:val="22"/>
        </w:rPr>
        <w:t>、存在法律、法规、规章规定的其它无效投标情况的</w:t>
      </w:r>
      <w:r>
        <w:rPr>
          <w:rFonts w:ascii="宋体" w:hAnsi="宋体" w:cs="Calibri" w:hint="eastAsia"/>
          <w:sz w:val="22"/>
        </w:rPr>
        <w:t>。</w:t>
      </w:r>
    </w:p>
    <w:p w:rsidR="00557BDB" w:rsidRDefault="0000382B" w:rsidP="00B73627">
      <w:pPr>
        <w:spacing w:line="360" w:lineRule="exact"/>
        <w:ind w:firstLineChars="214" w:firstLine="471"/>
        <w:rPr>
          <w:rFonts w:ascii="宋体" w:hAnsi="宋体" w:cs="Calibri"/>
          <w:sz w:val="22"/>
        </w:rPr>
      </w:pPr>
      <w:r>
        <w:rPr>
          <w:rFonts w:ascii="宋体" w:hAnsi="宋体" w:cs="Calibri" w:hint="eastAsia"/>
          <w:sz w:val="22"/>
        </w:rPr>
        <w:t>涉及本文件投标人资格条件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rsidR="00557BDB" w:rsidRDefault="0000382B" w:rsidP="00B73627">
      <w:pPr>
        <w:widowControl/>
        <w:tabs>
          <w:tab w:val="left" w:pos="709"/>
        </w:tabs>
        <w:snapToGrid w:val="0"/>
        <w:spacing w:line="360" w:lineRule="exact"/>
        <w:ind w:firstLineChars="202" w:firstLine="446"/>
        <w:rPr>
          <w:rFonts w:ascii="宋体" w:hAnsi="宋体" w:cs="Calibri"/>
          <w:b/>
          <w:sz w:val="22"/>
        </w:rPr>
      </w:pPr>
      <w:r>
        <w:rPr>
          <w:rFonts w:ascii="宋体" w:hAnsi="宋体" w:cs="Calibri"/>
          <w:b/>
          <w:sz w:val="22"/>
        </w:rPr>
        <w:t>3.1.2 报价算术性修正</w:t>
      </w:r>
    </w:p>
    <w:p w:rsidR="00557BDB" w:rsidRDefault="0000382B">
      <w:pPr>
        <w:pStyle w:val="ac"/>
        <w:spacing w:line="360" w:lineRule="exact"/>
        <w:ind w:firstLineChars="200" w:firstLine="440"/>
        <w:rPr>
          <w:rFonts w:hAnsi="宋体" w:cs="Calibri"/>
          <w:sz w:val="22"/>
          <w:szCs w:val="22"/>
        </w:rPr>
      </w:pPr>
      <w:r>
        <w:rPr>
          <w:rFonts w:hAnsi="宋体" w:cs="Calibri"/>
          <w:sz w:val="22"/>
          <w:szCs w:val="22"/>
        </w:rPr>
        <w:t>评标委员会按以下原则对通过符合性审查的投标文件报价进行算术性修正：</w:t>
      </w:r>
    </w:p>
    <w:p w:rsidR="00557BDB" w:rsidRDefault="0000382B">
      <w:pPr>
        <w:pStyle w:val="ac"/>
        <w:adjustRightInd w:val="0"/>
        <w:spacing w:line="360" w:lineRule="exact"/>
        <w:ind w:firstLineChars="150" w:firstLine="330"/>
        <w:rPr>
          <w:rFonts w:hAnsi="宋体" w:cs="Calibri"/>
          <w:sz w:val="22"/>
          <w:szCs w:val="22"/>
        </w:rPr>
      </w:pPr>
      <w:r>
        <w:rPr>
          <w:rFonts w:hAnsi="宋体" w:cs="Calibri" w:hint="eastAsia"/>
          <w:sz w:val="22"/>
          <w:szCs w:val="22"/>
        </w:rPr>
        <w:t>（1）</w:t>
      </w:r>
      <w:r>
        <w:rPr>
          <w:rFonts w:hAnsi="宋体" w:cs="Calibri"/>
          <w:sz w:val="22"/>
          <w:szCs w:val="22"/>
        </w:rPr>
        <w:t>投标文件中的大写金额与小写金额不一致的，以大写金额为准；</w:t>
      </w:r>
    </w:p>
    <w:p w:rsidR="00557BDB" w:rsidRDefault="0000382B">
      <w:pPr>
        <w:pStyle w:val="ac"/>
        <w:adjustRightInd w:val="0"/>
        <w:spacing w:line="360" w:lineRule="exact"/>
        <w:ind w:firstLineChars="150" w:firstLine="330"/>
        <w:rPr>
          <w:rFonts w:hAnsi="宋体" w:cs="Calibri"/>
          <w:sz w:val="22"/>
          <w:szCs w:val="22"/>
        </w:rPr>
      </w:pPr>
      <w:r>
        <w:rPr>
          <w:rFonts w:hAnsi="宋体" w:cs="Calibri" w:hint="eastAsia"/>
          <w:sz w:val="22"/>
          <w:szCs w:val="22"/>
        </w:rPr>
        <w:t>（2）</w:t>
      </w:r>
      <w:r>
        <w:rPr>
          <w:rFonts w:hAnsi="宋体" w:cs="Calibri"/>
          <w:sz w:val="22"/>
          <w:szCs w:val="22"/>
        </w:rPr>
        <w:t>总价金额与依据单价（或各分项合计）计算出的结果不一致的，以单价金额（或各分项合计）为准修正总价，但单价金额小数点有明显错误的除外。</w:t>
      </w:r>
    </w:p>
    <w:p w:rsidR="00557BDB" w:rsidRDefault="0000382B">
      <w:pPr>
        <w:pStyle w:val="ac"/>
        <w:spacing w:line="360" w:lineRule="exact"/>
        <w:ind w:firstLineChars="200" w:firstLine="440"/>
        <w:rPr>
          <w:rFonts w:hAnsi="宋体" w:cs="Calibri"/>
          <w:b/>
          <w:sz w:val="22"/>
          <w:szCs w:val="22"/>
        </w:rPr>
      </w:pPr>
      <w:r>
        <w:rPr>
          <w:rFonts w:hAnsi="宋体" w:cs="Calibri"/>
          <w:sz w:val="22"/>
          <w:szCs w:val="22"/>
        </w:rPr>
        <w:t>★修正的价格经投标人书面确认后具有约束力。投标人不接受修正价格的，其投标作</w:t>
      </w:r>
      <w:r>
        <w:rPr>
          <w:rFonts w:hAnsi="宋体" w:cs="Calibri" w:hint="eastAsia"/>
          <w:b/>
          <w:bCs/>
          <w:sz w:val="22"/>
        </w:rPr>
        <w:t>否决投标</w:t>
      </w:r>
      <w:r>
        <w:rPr>
          <w:rFonts w:hAnsi="宋体" w:cs="Calibri"/>
          <w:b/>
          <w:sz w:val="22"/>
          <w:szCs w:val="22"/>
        </w:rPr>
        <w:lastRenderedPageBreak/>
        <w:t>处理</w:t>
      </w:r>
      <w:r>
        <w:rPr>
          <w:rFonts w:hAnsi="宋体" w:cs="Calibri"/>
          <w:sz w:val="22"/>
          <w:szCs w:val="22"/>
        </w:rPr>
        <w:t>。</w:t>
      </w:r>
    </w:p>
    <w:p w:rsidR="00557BDB" w:rsidRDefault="0000382B">
      <w:pPr>
        <w:pStyle w:val="ac"/>
        <w:spacing w:line="360" w:lineRule="exact"/>
        <w:ind w:firstLineChars="200" w:firstLine="440"/>
        <w:rPr>
          <w:rFonts w:hAnsi="宋体" w:cs="Calibri"/>
          <w:b/>
          <w:sz w:val="22"/>
          <w:szCs w:val="22"/>
        </w:rPr>
      </w:pPr>
      <w:r>
        <w:rPr>
          <w:rFonts w:hAnsi="宋体" w:cs="Calibri"/>
          <w:sz w:val="22"/>
          <w:szCs w:val="22"/>
        </w:rPr>
        <w:t>当通过符合性评审的单位少于</w:t>
      </w:r>
      <w:r>
        <w:rPr>
          <w:rFonts w:hAnsi="宋体" w:cs="Calibri" w:hint="eastAsia"/>
          <w:sz w:val="22"/>
          <w:szCs w:val="22"/>
        </w:rPr>
        <w:t>四</w:t>
      </w:r>
      <w:r>
        <w:rPr>
          <w:rFonts w:hAnsi="宋体" w:cs="Calibri"/>
          <w:sz w:val="22"/>
          <w:szCs w:val="22"/>
        </w:rPr>
        <w:t>家时（不包括</w:t>
      </w:r>
      <w:r>
        <w:rPr>
          <w:rFonts w:hAnsi="宋体" w:cs="Calibri" w:hint="eastAsia"/>
          <w:sz w:val="22"/>
          <w:szCs w:val="22"/>
        </w:rPr>
        <w:t>四</w:t>
      </w:r>
      <w:r>
        <w:rPr>
          <w:rFonts w:hAnsi="宋体" w:cs="Calibri"/>
          <w:sz w:val="22"/>
          <w:szCs w:val="22"/>
        </w:rPr>
        <w:t>家），应由评标委员会确认是否具有竞争性，如果有竞争性，则评标继续进行。</w:t>
      </w:r>
    </w:p>
    <w:p w:rsidR="00557BDB" w:rsidRDefault="0000382B" w:rsidP="00B73627">
      <w:pPr>
        <w:pStyle w:val="ac"/>
        <w:spacing w:line="360" w:lineRule="exact"/>
        <w:ind w:firstLineChars="200" w:firstLine="442"/>
        <w:rPr>
          <w:rFonts w:hAnsi="宋体" w:cs="Calibri"/>
          <w:b/>
          <w:sz w:val="22"/>
          <w:szCs w:val="22"/>
        </w:rPr>
      </w:pPr>
      <w:r>
        <w:rPr>
          <w:rFonts w:hAnsi="宋体" w:cs="Calibri"/>
          <w:b/>
          <w:sz w:val="22"/>
          <w:szCs w:val="22"/>
        </w:rPr>
        <w:t>3.2 投标文件的澄清和补正</w:t>
      </w:r>
    </w:p>
    <w:p w:rsidR="00557BDB" w:rsidRDefault="0000382B">
      <w:pPr>
        <w:pStyle w:val="ac"/>
        <w:adjustRightInd w:val="0"/>
        <w:snapToGrid w:val="0"/>
        <w:spacing w:line="360" w:lineRule="exact"/>
        <w:ind w:firstLineChars="200" w:firstLine="44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rsidR="00557BDB" w:rsidRDefault="0000382B">
      <w:pPr>
        <w:pStyle w:val="ac"/>
        <w:adjustRightInd w:val="0"/>
        <w:snapToGrid w:val="0"/>
        <w:spacing w:line="360" w:lineRule="exact"/>
        <w:ind w:firstLineChars="200" w:firstLine="44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rsidR="00557BDB" w:rsidRDefault="0000382B">
      <w:pPr>
        <w:pStyle w:val="ac"/>
        <w:adjustRightInd w:val="0"/>
        <w:snapToGrid w:val="0"/>
        <w:spacing w:line="360" w:lineRule="exact"/>
        <w:ind w:firstLineChars="200" w:firstLine="44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rsidR="00557BDB" w:rsidRDefault="0000382B" w:rsidP="00B73627">
      <w:pPr>
        <w:adjustRightInd w:val="0"/>
        <w:snapToGrid w:val="0"/>
        <w:spacing w:line="360" w:lineRule="exact"/>
        <w:ind w:firstLineChars="200" w:firstLine="442"/>
        <w:rPr>
          <w:rFonts w:ascii="宋体" w:hAnsi="宋体"/>
          <w:b/>
          <w:color w:val="000000"/>
          <w:sz w:val="22"/>
        </w:rPr>
      </w:pPr>
      <w:r>
        <w:rPr>
          <w:rFonts w:ascii="宋体" w:hAnsi="宋体" w:cs="Calibri"/>
          <w:b/>
          <w:sz w:val="22"/>
        </w:rPr>
        <w:t>3.3</w:t>
      </w:r>
      <w:r>
        <w:rPr>
          <w:rFonts w:ascii="宋体" w:hAnsi="宋体" w:hint="eastAsia"/>
          <w:b/>
          <w:color w:val="000000"/>
          <w:sz w:val="22"/>
        </w:rPr>
        <w:t>评标细则</w:t>
      </w:r>
    </w:p>
    <w:p w:rsidR="00557BDB" w:rsidRDefault="0000382B" w:rsidP="00B73627">
      <w:pPr>
        <w:pStyle w:val="ac"/>
        <w:adjustRightInd w:val="0"/>
        <w:snapToGrid w:val="0"/>
        <w:spacing w:line="360" w:lineRule="exact"/>
        <w:ind w:firstLineChars="200" w:firstLine="442"/>
        <w:rPr>
          <w:rFonts w:hAnsi="宋体"/>
          <w:b/>
          <w:color w:val="000000"/>
          <w:sz w:val="22"/>
          <w:szCs w:val="22"/>
        </w:rPr>
      </w:pPr>
      <w:r>
        <w:rPr>
          <w:rFonts w:hAnsi="宋体" w:hint="eastAsia"/>
          <w:b/>
          <w:color w:val="000000"/>
          <w:sz w:val="22"/>
          <w:szCs w:val="22"/>
        </w:rPr>
        <w:t>每个投标人最终得分=商务报价分+资信及技术分</w:t>
      </w:r>
    </w:p>
    <w:p w:rsidR="00995B36" w:rsidRPr="00995B36" w:rsidRDefault="00995B36" w:rsidP="00995B36">
      <w:pPr>
        <w:spacing w:line="360" w:lineRule="auto"/>
        <w:ind w:leftChars="-190" w:left="-399" w:firstLineChars="400" w:firstLine="880"/>
        <w:rPr>
          <w:rFonts w:ascii="宋体" w:hAnsi="宋体"/>
          <w:sz w:val="22"/>
        </w:rPr>
      </w:pPr>
      <w:r w:rsidRPr="00995B36">
        <w:rPr>
          <w:rFonts w:ascii="宋体" w:hAnsi="宋体"/>
          <w:sz w:val="22"/>
        </w:rPr>
        <w:t>1</w:t>
      </w:r>
      <w:r w:rsidRPr="00995B36">
        <w:rPr>
          <w:rFonts w:ascii="宋体" w:hAnsi="宋体" w:hint="eastAsia"/>
          <w:sz w:val="22"/>
        </w:rPr>
        <w:t>．本办法适用于本项目招标；</w:t>
      </w:r>
    </w:p>
    <w:p w:rsidR="00995B36" w:rsidRPr="00995B36" w:rsidRDefault="00995B36" w:rsidP="00995B36">
      <w:pPr>
        <w:spacing w:line="360" w:lineRule="auto"/>
        <w:ind w:leftChars="-40" w:left="-84" w:firstLineChars="250" w:firstLine="550"/>
        <w:jc w:val="left"/>
        <w:rPr>
          <w:rFonts w:ascii="宋体" w:hAnsi="宋体"/>
          <w:sz w:val="22"/>
        </w:rPr>
      </w:pPr>
      <w:r w:rsidRPr="00995B36">
        <w:rPr>
          <w:rFonts w:ascii="宋体" w:hAnsi="宋体"/>
          <w:sz w:val="22"/>
        </w:rPr>
        <w:t>2</w:t>
      </w:r>
      <w:r w:rsidRPr="00995B36">
        <w:rPr>
          <w:rFonts w:ascii="宋体" w:hAnsi="宋体" w:hint="eastAsia"/>
          <w:sz w:val="22"/>
        </w:rPr>
        <w:t>．本次评标采用综合评估法评审，总分为</w:t>
      </w:r>
      <w:r w:rsidRPr="00995B36">
        <w:rPr>
          <w:rFonts w:ascii="宋体" w:hAnsi="宋体"/>
          <w:sz w:val="22"/>
        </w:rPr>
        <w:t>100</w:t>
      </w:r>
      <w:r w:rsidRPr="00995B36">
        <w:rPr>
          <w:rFonts w:ascii="宋体" w:hAnsi="宋体" w:hint="eastAsia"/>
          <w:sz w:val="22"/>
        </w:rPr>
        <w:t>分，其中</w:t>
      </w:r>
      <w:r w:rsidR="00FD53DF">
        <w:rPr>
          <w:rFonts w:hAnsi="宋体" w:cs="Calibri" w:hint="eastAsia"/>
          <w:sz w:val="22"/>
        </w:rPr>
        <w:t>资信及技术评分</w:t>
      </w:r>
      <w:r w:rsidR="00FD53DF" w:rsidRPr="00FD53DF">
        <w:rPr>
          <w:rFonts w:asciiTheme="minorEastAsia" w:eastAsiaTheme="minorEastAsia" w:hAnsiTheme="minorEastAsia" w:cs="Calibri" w:hint="eastAsia"/>
          <w:sz w:val="22"/>
        </w:rPr>
        <w:t>40分</w:t>
      </w:r>
      <w:r w:rsidRPr="00995B36">
        <w:rPr>
          <w:rFonts w:ascii="宋体" w:hAnsi="宋体" w:hint="eastAsia"/>
          <w:sz w:val="22"/>
        </w:rPr>
        <w:t>、商务报价60分。评标委员会对评标委员会对满足招标文件实质性要求的投标文件进行打分。</w:t>
      </w:r>
    </w:p>
    <w:p w:rsidR="00995B36" w:rsidRPr="00995B36" w:rsidRDefault="00995B36" w:rsidP="00995B36">
      <w:pPr>
        <w:spacing w:line="360" w:lineRule="auto"/>
        <w:ind w:leftChars="10" w:left="21" w:firstLineChars="200" w:firstLine="440"/>
        <w:jc w:val="left"/>
        <w:rPr>
          <w:rFonts w:ascii="宋体" w:hAnsi="宋体"/>
          <w:sz w:val="22"/>
        </w:rPr>
      </w:pPr>
      <w:r w:rsidRPr="00995B36">
        <w:rPr>
          <w:rFonts w:ascii="宋体" w:hAnsi="宋体"/>
          <w:sz w:val="22"/>
        </w:rPr>
        <w:t>3.</w:t>
      </w:r>
      <w:r w:rsidRPr="00995B36">
        <w:rPr>
          <w:rFonts w:ascii="宋体" w:hAnsi="宋体" w:hint="eastAsia"/>
          <w:sz w:val="22"/>
        </w:rPr>
        <w:t>各投标人得分根据投标人提供的相关资料打分：最终综合得分</w:t>
      </w:r>
      <w:r w:rsidRPr="00995B36">
        <w:rPr>
          <w:rFonts w:ascii="宋体" w:hAnsi="宋体"/>
          <w:sz w:val="22"/>
        </w:rPr>
        <w:t>=</w:t>
      </w:r>
      <w:r w:rsidR="00FD53DF">
        <w:rPr>
          <w:rFonts w:hAnsi="宋体" w:cs="Calibri" w:hint="eastAsia"/>
          <w:sz w:val="22"/>
        </w:rPr>
        <w:t>资信及技术得分</w:t>
      </w:r>
      <w:r w:rsidRPr="00995B36">
        <w:rPr>
          <w:rFonts w:ascii="宋体" w:hAnsi="宋体" w:hint="eastAsia"/>
          <w:sz w:val="22"/>
        </w:rPr>
        <w:t>+商务报价得分。</w:t>
      </w:r>
    </w:p>
    <w:p w:rsidR="00557BDB" w:rsidRDefault="0000382B">
      <w:pPr>
        <w:pStyle w:val="ac"/>
        <w:adjustRightInd w:val="0"/>
        <w:snapToGrid w:val="0"/>
        <w:spacing w:line="400" w:lineRule="exact"/>
        <w:ind w:firstLineChars="200" w:firstLine="440"/>
        <w:rPr>
          <w:rFonts w:hAnsi="宋体" w:cs="Arial"/>
          <w:b/>
          <w:sz w:val="22"/>
          <w:szCs w:val="22"/>
        </w:rPr>
      </w:pPr>
      <w:r>
        <w:rPr>
          <w:rFonts w:hAnsi="宋体" w:cs="Calibri" w:hint="eastAsia"/>
          <w:sz w:val="22"/>
          <w:szCs w:val="22"/>
        </w:rPr>
        <w:t>3.3.1商务报价分60分</w:t>
      </w:r>
    </w:p>
    <w:p w:rsidR="00995B36" w:rsidRDefault="00995B36" w:rsidP="00995B36">
      <w:pPr>
        <w:adjustRightInd w:val="0"/>
        <w:snapToGrid w:val="0"/>
        <w:spacing w:line="400" w:lineRule="exact"/>
        <w:ind w:firstLineChars="200" w:firstLine="440"/>
        <w:rPr>
          <w:rFonts w:ascii="宋体" w:hAnsi="宋体" w:cs="Calibri"/>
          <w:b/>
          <w:color w:val="000000"/>
          <w:sz w:val="22"/>
        </w:rPr>
      </w:pPr>
      <w:r>
        <w:rPr>
          <w:rFonts w:ascii="宋体" w:hAnsi="宋体" w:cs="Calibri" w:hint="eastAsia"/>
          <w:color w:val="000000"/>
          <w:sz w:val="22"/>
        </w:rPr>
        <w:t>招标代理含控制价编制</w:t>
      </w:r>
      <w:r w:rsidRPr="00995B36">
        <w:rPr>
          <w:rFonts w:ascii="宋体" w:hAnsi="宋体" w:cs="Calibri" w:hint="eastAsia"/>
          <w:color w:val="000000"/>
          <w:sz w:val="22"/>
        </w:rPr>
        <w:t>（30分）</w:t>
      </w:r>
      <w:r>
        <w:rPr>
          <w:rFonts w:ascii="宋体" w:hAnsi="宋体" w:cs="Calibri" w:hint="eastAsia"/>
          <w:color w:val="000000"/>
          <w:sz w:val="22"/>
        </w:rPr>
        <w:t>：投标人按</w:t>
      </w:r>
      <w:r>
        <w:rPr>
          <w:rFonts w:ascii="宋体" w:hAnsi="宋体" w:cs="宋体" w:hint="eastAsia"/>
          <w:szCs w:val="21"/>
        </w:rPr>
        <w:t>《招标代理服务收费管理暂行办法》（计价格【2002】1980号）收费标准及</w:t>
      </w:r>
      <w:r>
        <w:rPr>
          <w:rFonts w:hint="eastAsia"/>
          <w:sz w:val="22"/>
        </w:rPr>
        <w:t>浙价服【</w:t>
      </w:r>
      <w:r>
        <w:rPr>
          <w:rFonts w:hint="eastAsia"/>
          <w:sz w:val="22"/>
        </w:rPr>
        <w:t>2009</w:t>
      </w:r>
      <w:r>
        <w:rPr>
          <w:rFonts w:hint="eastAsia"/>
          <w:sz w:val="22"/>
        </w:rPr>
        <w:t>】</w:t>
      </w:r>
      <w:r>
        <w:rPr>
          <w:rFonts w:hint="eastAsia"/>
          <w:sz w:val="22"/>
        </w:rPr>
        <w:t>84</w:t>
      </w:r>
      <w:r>
        <w:rPr>
          <w:rFonts w:hint="eastAsia"/>
          <w:sz w:val="22"/>
        </w:rPr>
        <w:t>号收费标准</w:t>
      </w:r>
      <w:r>
        <w:rPr>
          <w:rFonts w:ascii="宋体" w:hAnsi="宋体" w:cs="宋体" w:hint="eastAsia"/>
          <w:szCs w:val="21"/>
        </w:rPr>
        <w:t>规定</w:t>
      </w:r>
      <w:r>
        <w:rPr>
          <w:rFonts w:ascii="宋体" w:hAnsi="宋体" w:cs="Calibri" w:hint="eastAsia"/>
          <w:color w:val="000000"/>
          <w:sz w:val="22"/>
        </w:rPr>
        <w:t>，对两年内所承接招标项目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。即招标代理服务费及控制价编制费＝基数×（1-下浮率）；</w:t>
      </w:r>
      <w:r w:rsidR="002E3455">
        <w:rPr>
          <w:rFonts w:ascii="宋体" w:hAnsi="宋体" w:cs="Calibri" w:hint="eastAsia"/>
          <w:color w:val="000000"/>
          <w:sz w:val="22"/>
        </w:rPr>
        <w:t>当按此方法计算的招标代理</w:t>
      </w:r>
      <w:r>
        <w:rPr>
          <w:rFonts w:ascii="宋体" w:hAnsi="宋体" w:cs="Calibri" w:hint="eastAsia"/>
          <w:color w:val="000000"/>
          <w:sz w:val="22"/>
        </w:rPr>
        <w:t>费少于</w:t>
      </w:r>
      <w:r w:rsidR="002E3455" w:rsidRPr="00F50166">
        <w:rPr>
          <w:rFonts w:ascii="宋体" w:hAnsi="宋体" w:cs="Calibri" w:hint="eastAsia"/>
          <w:color w:val="FF0000"/>
          <w:sz w:val="22"/>
        </w:rPr>
        <w:t>30</w:t>
      </w:r>
      <w:r w:rsidRPr="00F50166">
        <w:rPr>
          <w:rFonts w:ascii="宋体" w:hAnsi="宋体" w:cs="Calibri" w:hint="eastAsia"/>
          <w:color w:val="FF0000"/>
          <w:sz w:val="22"/>
        </w:rPr>
        <w:t>00</w:t>
      </w:r>
      <w:r>
        <w:rPr>
          <w:rFonts w:ascii="宋体" w:hAnsi="宋体" w:cs="Calibri" w:hint="eastAsia"/>
          <w:color w:val="000000"/>
          <w:sz w:val="22"/>
        </w:rPr>
        <w:t>元的按</w:t>
      </w:r>
      <w:r w:rsidR="002E3455" w:rsidRPr="00F50166">
        <w:rPr>
          <w:rFonts w:ascii="宋体" w:hAnsi="宋体" w:cs="Calibri" w:hint="eastAsia"/>
          <w:color w:val="FF0000"/>
          <w:sz w:val="22"/>
        </w:rPr>
        <w:t>30</w:t>
      </w:r>
      <w:r w:rsidRPr="00F50166">
        <w:rPr>
          <w:rFonts w:ascii="宋体" w:hAnsi="宋体" w:cs="Calibri" w:hint="eastAsia"/>
          <w:color w:val="FF0000"/>
          <w:sz w:val="22"/>
        </w:rPr>
        <w:t>00</w:t>
      </w:r>
      <w:r>
        <w:rPr>
          <w:rFonts w:ascii="宋体" w:hAnsi="宋体" w:cs="Calibri" w:hint="eastAsia"/>
          <w:color w:val="000000"/>
          <w:sz w:val="22"/>
        </w:rPr>
        <w:t>元计算。</w:t>
      </w:r>
      <w:r w:rsidR="002E3455">
        <w:rPr>
          <w:rFonts w:ascii="宋体" w:hAnsi="宋体" w:cs="Calibri" w:hint="eastAsia"/>
          <w:color w:val="000000"/>
          <w:sz w:val="22"/>
        </w:rPr>
        <w:t>控制价编制或预算审核费少于</w:t>
      </w:r>
      <w:r w:rsidR="002E3455" w:rsidRPr="00F50166">
        <w:rPr>
          <w:rFonts w:ascii="宋体" w:hAnsi="宋体" w:cs="Calibri" w:hint="eastAsia"/>
          <w:color w:val="FF0000"/>
          <w:sz w:val="22"/>
        </w:rPr>
        <w:t>1</w:t>
      </w:r>
      <w:r w:rsidR="00857B68">
        <w:rPr>
          <w:rFonts w:ascii="宋体" w:hAnsi="宋体" w:cs="Calibri" w:hint="eastAsia"/>
          <w:color w:val="FF0000"/>
          <w:sz w:val="22"/>
        </w:rPr>
        <w:t>0</w:t>
      </w:r>
      <w:r w:rsidR="002E3455" w:rsidRPr="00F50166">
        <w:rPr>
          <w:rFonts w:ascii="宋体" w:hAnsi="宋体" w:cs="Calibri" w:hint="eastAsia"/>
          <w:color w:val="FF0000"/>
          <w:sz w:val="22"/>
        </w:rPr>
        <w:t>00</w:t>
      </w:r>
      <w:r w:rsidR="002E3455">
        <w:rPr>
          <w:rFonts w:ascii="宋体" w:hAnsi="宋体" w:cs="Calibri" w:hint="eastAsia"/>
          <w:color w:val="000000"/>
          <w:sz w:val="22"/>
        </w:rPr>
        <w:t>元的按</w:t>
      </w:r>
      <w:r w:rsidR="002E3455" w:rsidRPr="00F50166">
        <w:rPr>
          <w:rFonts w:ascii="宋体" w:hAnsi="宋体" w:cs="Calibri" w:hint="eastAsia"/>
          <w:color w:val="FF0000"/>
          <w:sz w:val="22"/>
        </w:rPr>
        <w:t>1</w:t>
      </w:r>
      <w:r w:rsidR="00857B68">
        <w:rPr>
          <w:rFonts w:ascii="宋体" w:hAnsi="宋体" w:cs="Calibri" w:hint="eastAsia"/>
          <w:color w:val="FF0000"/>
          <w:sz w:val="22"/>
        </w:rPr>
        <w:t>0</w:t>
      </w:r>
      <w:r w:rsidR="002E3455" w:rsidRPr="00F50166">
        <w:rPr>
          <w:rFonts w:ascii="宋体" w:hAnsi="宋体" w:cs="Calibri" w:hint="eastAsia"/>
          <w:color w:val="FF0000"/>
          <w:sz w:val="22"/>
        </w:rPr>
        <w:t>00</w:t>
      </w:r>
      <w:r w:rsidR="002E3455">
        <w:rPr>
          <w:rFonts w:ascii="宋体" w:hAnsi="宋体" w:cs="Calibri" w:hint="eastAsia"/>
          <w:color w:val="000000"/>
          <w:sz w:val="22"/>
        </w:rPr>
        <w:t>元计算。</w:t>
      </w:r>
      <w:r>
        <w:rPr>
          <w:rFonts w:ascii="宋体" w:hAnsi="宋体" w:cs="Calibri" w:hint="eastAsia"/>
          <w:b/>
          <w:color w:val="000000"/>
          <w:sz w:val="22"/>
        </w:rPr>
        <w:t>无</w:t>
      </w:r>
      <w:r>
        <w:rPr>
          <w:rFonts w:ascii="宋体" w:hAnsi="宋体" w:cs="Calibri"/>
          <w:b/>
          <w:color w:val="000000"/>
          <w:sz w:val="22"/>
        </w:rPr>
        <w:t>具体</w:t>
      </w:r>
      <w:r>
        <w:rPr>
          <w:rFonts w:ascii="宋体" w:hAnsi="宋体" w:cs="Calibri" w:hint="eastAsia"/>
          <w:b/>
          <w:color w:val="000000"/>
          <w:sz w:val="22"/>
        </w:rPr>
        <w:t>中标</w:t>
      </w:r>
      <w:r>
        <w:rPr>
          <w:rFonts w:ascii="宋体" w:hAnsi="宋体" w:cs="Calibri"/>
          <w:b/>
          <w:color w:val="000000"/>
          <w:sz w:val="22"/>
        </w:rPr>
        <w:t>金额的</w:t>
      </w:r>
      <w:r>
        <w:rPr>
          <w:rFonts w:ascii="宋体" w:hAnsi="宋体" w:cs="Calibri" w:hint="eastAsia"/>
          <w:b/>
          <w:color w:val="000000"/>
          <w:sz w:val="22"/>
        </w:rPr>
        <w:t>招标项目</w:t>
      </w:r>
      <w:r>
        <w:rPr>
          <w:rFonts w:ascii="宋体" w:hAnsi="宋体" w:cs="Calibri"/>
          <w:b/>
          <w:color w:val="000000"/>
          <w:sz w:val="22"/>
        </w:rPr>
        <w:t>，招标代理</w:t>
      </w:r>
      <w:r>
        <w:rPr>
          <w:rFonts w:ascii="宋体" w:hAnsi="宋体" w:cs="Calibri" w:hint="eastAsia"/>
          <w:b/>
          <w:color w:val="000000"/>
          <w:sz w:val="22"/>
        </w:rPr>
        <w:t>服务</w:t>
      </w:r>
      <w:r>
        <w:rPr>
          <w:rFonts w:ascii="宋体" w:hAnsi="宋体" w:cs="Calibri"/>
          <w:b/>
          <w:color w:val="000000"/>
          <w:sz w:val="22"/>
        </w:rPr>
        <w:t>费</w:t>
      </w:r>
      <w:r>
        <w:rPr>
          <w:rFonts w:ascii="宋体" w:hAnsi="宋体" w:cs="Calibri" w:hint="eastAsia"/>
          <w:b/>
          <w:color w:val="000000"/>
          <w:sz w:val="22"/>
        </w:rPr>
        <w:t>另行</w:t>
      </w:r>
      <w:r>
        <w:rPr>
          <w:rFonts w:ascii="宋体" w:hAnsi="宋体" w:cs="Calibri"/>
          <w:b/>
          <w:color w:val="000000"/>
          <w:sz w:val="22"/>
        </w:rPr>
        <w:t>协商明确。</w:t>
      </w:r>
    </w:p>
    <w:p w:rsidR="00995B36" w:rsidRDefault="00995B36" w:rsidP="00995B36">
      <w:pPr>
        <w:adjustRightInd w:val="0"/>
        <w:snapToGrid w:val="0"/>
        <w:spacing w:line="400" w:lineRule="exact"/>
        <w:ind w:firstLineChars="200" w:firstLine="440"/>
        <w:rPr>
          <w:rFonts w:ascii="宋体" w:hAnsi="宋体" w:cs="Calibri"/>
          <w:color w:val="000000"/>
          <w:sz w:val="22"/>
        </w:rPr>
      </w:pPr>
      <w:r>
        <w:rPr>
          <w:rFonts w:hint="eastAsia"/>
          <w:sz w:val="22"/>
        </w:rPr>
        <w:t>结算审核</w:t>
      </w:r>
      <w:r w:rsidRPr="00995B36">
        <w:rPr>
          <w:rFonts w:hint="eastAsia"/>
          <w:sz w:val="22"/>
        </w:rPr>
        <w:t>（</w:t>
      </w:r>
      <w:r w:rsidRPr="00995B36">
        <w:rPr>
          <w:rFonts w:hint="eastAsia"/>
          <w:sz w:val="22"/>
        </w:rPr>
        <w:t>30</w:t>
      </w:r>
      <w:r w:rsidRPr="00995B36">
        <w:rPr>
          <w:rFonts w:hint="eastAsia"/>
          <w:sz w:val="22"/>
        </w:rPr>
        <w:t>分）</w:t>
      </w:r>
      <w:r>
        <w:rPr>
          <w:rFonts w:hint="eastAsia"/>
          <w:sz w:val="22"/>
        </w:rPr>
        <w:t>：投标人按浙价服【</w:t>
      </w:r>
      <w:r>
        <w:rPr>
          <w:rFonts w:hint="eastAsia"/>
          <w:sz w:val="22"/>
        </w:rPr>
        <w:t>2009</w:t>
      </w:r>
      <w:r>
        <w:rPr>
          <w:rFonts w:hint="eastAsia"/>
          <w:sz w:val="22"/>
        </w:rPr>
        <w:t>】</w:t>
      </w:r>
      <w:r>
        <w:rPr>
          <w:rFonts w:hint="eastAsia"/>
          <w:sz w:val="22"/>
        </w:rPr>
        <w:t>84</w:t>
      </w:r>
      <w:r>
        <w:rPr>
          <w:rFonts w:hint="eastAsia"/>
          <w:sz w:val="22"/>
        </w:rPr>
        <w:t>号收费标准的规定</w:t>
      </w:r>
      <w:r>
        <w:rPr>
          <w:rFonts w:ascii="宋体" w:hAnsi="宋体" w:cs="Calibri" w:hint="eastAsia"/>
          <w:color w:val="000000"/>
          <w:sz w:val="22"/>
        </w:rPr>
        <w:t>，对两年内所承接结算审核项目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。即结算审核费＝基数（除</w:t>
      </w:r>
      <w:r>
        <w:rPr>
          <w:rFonts w:hint="eastAsia"/>
          <w:bCs/>
          <w:smallCaps/>
          <w:color w:val="000000"/>
          <w:sz w:val="22"/>
        </w:rPr>
        <w:t>核增额及超过</w:t>
      </w:r>
      <w:r>
        <w:rPr>
          <w:rFonts w:hint="eastAsia"/>
          <w:bCs/>
          <w:smallCaps/>
          <w:color w:val="000000"/>
          <w:sz w:val="22"/>
        </w:rPr>
        <w:t>5%</w:t>
      </w:r>
      <w:r>
        <w:rPr>
          <w:rFonts w:hint="eastAsia"/>
          <w:bCs/>
          <w:smallCaps/>
          <w:color w:val="000000"/>
          <w:sz w:val="22"/>
        </w:rPr>
        <w:t>以外的核减额</w:t>
      </w:r>
      <w:r>
        <w:rPr>
          <w:rFonts w:ascii="宋体" w:hAnsi="宋体" w:cs="Calibri" w:hint="eastAsia"/>
          <w:color w:val="000000"/>
          <w:sz w:val="22"/>
        </w:rPr>
        <w:t>）×（1-下浮率）。当按此方法计算的结算审核费少于</w:t>
      </w:r>
      <w:r w:rsidRPr="00F50166">
        <w:rPr>
          <w:rFonts w:ascii="宋体" w:hAnsi="宋体" w:cs="Calibri" w:hint="eastAsia"/>
          <w:color w:val="FF0000"/>
          <w:sz w:val="22"/>
        </w:rPr>
        <w:t>1</w:t>
      </w:r>
      <w:r w:rsidR="00857B68">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元的按</w:t>
      </w:r>
      <w:r w:rsidRPr="00F50166">
        <w:rPr>
          <w:rFonts w:ascii="宋体" w:hAnsi="宋体" w:cs="Calibri" w:hint="eastAsia"/>
          <w:color w:val="FF0000"/>
          <w:sz w:val="22"/>
        </w:rPr>
        <w:t>1</w:t>
      </w:r>
      <w:r w:rsidR="00857B68">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元计算</w:t>
      </w:r>
    </w:p>
    <w:p w:rsidR="00995B36" w:rsidRDefault="00995B36" w:rsidP="00995B36">
      <w:pPr>
        <w:pStyle w:val="ac"/>
        <w:adjustRightInd w:val="0"/>
        <w:snapToGrid w:val="0"/>
        <w:spacing w:line="360" w:lineRule="exact"/>
        <w:ind w:firstLineChars="200" w:firstLine="440"/>
        <w:rPr>
          <w:rFonts w:hAnsi="宋体"/>
          <w:b/>
          <w:sz w:val="22"/>
          <w:szCs w:val="22"/>
        </w:rPr>
      </w:pPr>
      <w:r>
        <w:rPr>
          <w:rFonts w:hAnsi="宋体" w:hint="eastAsia"/>
          <w:sz w:val="22"/>
          <w:szCs w:val="22"/>
        </w:rPr>
        <w:t>商务评审：</w:t>
      </w:r>
      <w:r>
        <w:rPr>
          <w:rFonts w:hAnsi="宋体" w:hint="eastAsia"/>
          <w:b/>
          <w:sz w:val="22"/>
          <w:szCs w:val="22"/>
        </w:rPr>
        <w:t>取所有有效投标的</w:t>
      </w:r>
      <w:r>
        <w:rPr>
          <w:rFonts w:hAnsi="宋体" w:cs="Calibri" w:hint="eastAsia"/>
          <w:color w:val="000000"/>
          <w:sz w:val="22"/>
        </w:rPr>
        <w:t>下浮率</w:t>
      </w:r>
      <w:r>
        <w:rPr>
          <w:rFonts w:hAnsi="宋体" w:hint="eastAsia"/>
          <w:b/>
          <w:sz w:val="22"/>
          <w:szCs w:val="22"/>
        </w:rPr>
        <w:t>的算数平均值为基准</w:t>
      </w:r>
      <w:r>
        <w:rPr>
          <w:rFonts w:hAnsi="宋体"/>
          <w:b/>
          <w:sz w:val="22"/>
          <w:szCs w:val="22"/>
        </w:rPr>
        <w:t>价</w:t>
      </w:r>
      <w:r>
        <w:rPr>
          <w:rFonts w:hAnsi="宋体" w:hint="eastAsia"/>
          <w:b/>
          <w:sz w:val="22"/>
          <w:szCs w:val="22"/>
        </w:rPr>
        <w:t>，如有效投标人的投标</w:t>
      </w:r>
      <w:r>
        <w:rPr>
          <w:rFonts w:hAnsi="宋体" w:cs="Calibri" w:hint="eastAsia"/>
          <w:color w:val="000000"/>
          <w:sz w:val="22"/>
        </w:rPr>
        <w:t>下浮率</w:t>
      </w:r>
      <w:r>
        <w:rPr>
          <w:rFonts w:hAnsi="宋体" w:hint="eastAsia"/>
          <w:b/>
          <w:sz w:val="22"/>
          <w:szCs w:val="22"/>
        </w:rPr>
        <w:t>与基准价差值在3</w:t>
      </w:r>
      <w:r>
        <w:rPr>
          <w:rFonts w:hAnsi="宋体"/>
          <w:b/>
          <w:sz w:val="22"/>
          <w:szCs w:val="22"/>
        </w:rPr>
        <w:t>0%</w:t>
      </w:r>
      <w:r>
        <w:rPr>
          <w:rFonts w:hAnsi="宋体" w:hint="eastAsia"/>
          <w:b/>
          <w:sz w:val="22"/>
          <w:szCs w:val="22"/>
        </w:rPr>
        <w:t>以上，则不计入评标基准价的计算。</w:t>
      </w:r>
    </w:p>
    <w:p w:rsidR="00995B36" w:rsidRDefault="00995B36" w:rsidP="00995B36">
      <w:pPr>
        <w:pStyle w:val="ac"/>
        <w:adjustRightInd w:val="0"/>
        <w:snapToGrid w:val="0"/>
        <w:spacing w:line="360" w:lineRule="exact"/>
        <w:ind w:firstLineChars="200" w:firstLine="440"/>
        <w:rPr>
          <w:rFonts w:hAnsi="宋体"/>
          <w:sz w:val="22"/>
          <w:szCs w:val="22"/>
        </w:rPr>
      </w:pPr>
      <w:r>
        <w:rPr>
          <w:rFonts w:hAnsi="宋体" w:hint="eastAsia"/>
          <w:sz w:val="22"/>
          <w:szCs w:val="22"/>
        </w:rPr>
        <w:t>评标基准</w:t>
      </w:r>
      <w:r>
        <w:rPr>
          <w:rFonts w:hAnsi="宋体"/>
          <w:sz w:val="22"/>
          <w:szCs w:val="22"/>
        </w:rPr>
        <w:t>价的计算</w:t>
      </w:r>
      <w:r>
        <w:rPr>
          <w:rFonts w:hAnsi="宋体" w:hint="eastAsia"/>
          <w:sz w:val="22"/>
          <w:szCs w:val="22"/>
        </w:rPr>
        <w:t>：取所有计入评标基准</w:t>
      </w:r>
      <w:r>
        <w:rPr>
          <w:rFonts w:hAnsi="宋体"/>
          <w:sz w:val="22"/>
          <w:szCs w:val="22"/>
        </w:rPr>
        <w:t>价</w:t>
      </w:r>
      <w:r>
        <w:rPr>
          <w:rFonts w:hAnsi="宋体" w:hint="eastAsia"/>
          <w:sz w:val="22"/>
          <w:szCs w:val="22"/>
        </w:rPr>
        <w:t>计算</w:t>
      </w:r>
      <w:r>
        <w:rPr>
          <w:rFonts w:hAnsi="宋体"/>
          <w:sz w:val="22"/>
          <w:szCs w:val="22"/>
        </w:rPr>
        <w:t>的</w:t>
      </w:r>
      <w:r>
        <w:rPr>
          <w:rFonts w:hAnsi="宋体" w:hint="eastAsia"/>
          <w:sz w:val="22"/>
          <w:szCs w:val="22"/>
        </w:rPr>
        <w:t>有效</w:t>
      </w:r>
      <w:r>
        <w:rPr>
          <w:rFonts w:hAnsi="宋体"/>
          <w:sz w:val="22"/>
          <w:szCs w:val="22"/>
        </w:rPr>
        <w:t>投标</w:t>
      </w:r>
      <w:r>
        <w:rPr>
          <w:rFonts w:hAnsi="宋体" w:cs="Calibri" w:hint="eastAsia"/>
          <w:color w:val="000000"/>
          <w:sz w:val="22"/>
        </w:rPr>
        <w:t>下浮率</w:t>
      </w:r>
      <w:r>
        <w:rPr>
          <w:rFonts w:hAnsi="宋体" w:hint="eastAsia"/>
          <w:sz w:val="22"/>
          <w:szCs w:val="22"/>
        </w:rPr>
        <w:t>的算数平均值为</w:t>
      </w:r>
      <w:r>
        <w:rPr>
          <w:rFonts w:hAnsi="宋体"/>
          <w:sz w:val="22"/>
          <w:szCs w:val="22"/>
        </w:rPr>
        <w:t>评标基准价。</w:t>
      </w:r>
    </w:p>
    <w:p w:rsidR="00995B36" w:rsidRDefault="00995B36" w:rsidP="00995B36">
      <w:pPr>
        <w:pStyle w:val="ac"/>
        <w:adjustRightInd w:val="0"/>
        <w:snapToGrid w:val="0"/>
        <w:spacing w:line="360" w:lineRule="exact"/>
        <w:ind w:firstLineChars="200" w:firstLine="440"/>
        <w:rPr>
          <w:rFonts w:hAnsi="宋体" w:cs="Calibri"/>
          <w:sz w:val="22"/>
          <w:szCs w:val="22"/>
        </w:rPr>
      </w:pPr>
      <w:r>
        <w:rPr>
          <w:rFonts w:hAnsi="宋体" w:cs="Calibri" w:hint="eastAsia"/>
          <w:sz w:val="22"/>
          <w:szCs w:val="22"/>
        </w:rPr>
        <w:t>按照【（投标</w:t>
      </w:r>
      <w:r>
        <w:rPr>
          <w:rFonts w:hAnsi="宋体" w:cs="Calibri" w:hint="eastAsia"/>
          <w:color w:val="000000"/>
          <w:sz w:val="22"/>
        </w:rPr>
        <w:t>下浮率</w:t>
      </w:r>
      <w:r>
        <w:rPr>
          <w:rFonts w:hAnsi="宋体" w:cs="Calibri" w:hint="eastAsia"/>
          <w:sz w:val="22"/>
          <w:szCs w:val="22"/>
        </w:rPr>
        <w:t>-评标基准价）/评标基准价】*100%的公式，计算各有效投标</w:t>
      </w:r>
      <w:r>
        <w:rPr>
          <w:rFonts w:hAnsi="宋体" w:cs="Calibri" w:hint="eastAsia"/>
          <w:color w:val="000000"/>
          <w:sz w:val="22"/>
        </w:rPr>
        <w:t>下浮率</w:t>
      </w:r>
      <w:r>
        <w:rPr>
          <w:rFonts w:hAnsi="宋体" w:cs="Calibri" w:hint="eastAsia"/>
          <w:sz w:val="22"/>
          <w:szCs w:val="22"/>
        </w:rPr>
        <w:t>与评标基准价的差值。差值</w:t>
      </w:r>
      <w:r>
        <w:rPr>
          <w:rFonts w:hAnsi="宋体" w:hint="eastAsia"/>
          <w:sz w:val="22"/>
          <w:szCs w:val="22"/>
        </w:rPr>
        <w:t>为0为满分，差值每低</w:t>
      </w:r>
      <w:r>
        <w:rPr>
          <w:rFonts w:hAnsi="宋体" w:cs="Calibri"/>
          <w:sz w:val="22"/>
          <w:szCs w:val="22"/>
        </w:rPr>
        <w:t>1%</w:t>
      </w:r>
      <w:r>
        <w:rPr>
          <w:rFonts w:hAnsi="宋体" w:cs="Calibri" w:hint="eastAsia"/>
          <w:sz w:val="22"/>
          <w:szCs w:val="22"/>
        </w:rPr>
        <w:t>扣0.2分，差值每高</w:t>
      </w:r>
      <w:r>
        <w:rPr>
          <w:rFonts w:hAnsi="宋体" w:cs="Calibri"/>
          <w:sz w:val="22"/>
          <w:szCs w:val="22"/>
        </w:rPr>
        <w:t>1%</w:t>
      </w:r>
      <w:r>
        <w:rPr>
          <w:rFonts w:hAnsi="宋体" w:cs="Calibri" w:hint="eastAsia"/>
          <w:sz w:val="22"/>
          <w:szCs w:val="22"/>
        </w:rPr>
        <w:t>扣0.1分。【例：A、B、C三家投标单位，A报价下浮40%、B报价下浮30%、C报价下浮20%，评标基准价为30%；A得分：（40%-30%）/30%]*100%=33.33%； 30-（33.33*0.1）=26.67分  B得分[（30%-30%）/30%]*100%=0，  30分；C得分[（20%-30%）/30%]*100%=-33.33%；A报价得分：30-（33.33*0.2）=23.33分；】</w:t>
      </w:r>
    </w:p>
    <w:p w:rsidR="00995B36" w:rsidRDefault="00995B36" w:rsidP="00995B36">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t>此项由评标委员会集体核实后统一打分。下浮率按百分比报。</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t>3.3.2资信及技术评分40分</w:t>
      </w:r>
    </w:p>
    <w:p w:rsidR="00557BDB" w:rsidRDefault="0000382B">
      <w:pPr>
        <w:pStyle w:val="ac"/>
        <w:adjustRightInd w:val="0"/>
        <w:snapToGrid w:val="0"/>
        <w:spacing w:line="400" w:lineRule="exact"/>
        <w:ind w:firstLineChars="200" w:firstLine="440"/>
        <w:rPr>
          <w:rFonts w:hAnsi="宋体"/>
          <w:sz w:val="22"/>
          <w:szCs w:val="22"/>
        </w:rPr>
      </w:pPr>
      <w:r>
        <w:rPr>
          <w:rFonts w:hAnsi="宋体" w:hint="eastAsia"/>
          <w:sz w:val="22"/>
          <w:szCs w:val="22"/>
        </w:rPr>
        <w:t>该评分分值由评标委员会成员独立打分（具体分值设定详见下表），小数点后保留</w:t>
      </w:r>
      <w:r>
        <w:rPr>
          <w:rFonts w:hAnsi="宋体"/>
          <w:sz w:val="22"/>
          <w:szCs w:val="22"/>
        </w:rPr>
        <w:t>1</w:t>
      </w:r>
      <w:r>
        <w:rPr>
          <w:rFonts w:hAnsi="宋体" w:hint="eastAsia"/>
          <w:sz w:val="22"/>
          <w:szCs w:val="22"/>
        </w:rPr>
        <w:t>位小数。</w:t>
      </w:r>
      <w:r>
        <w:rPr>
          <w:rFonts w:hAnsi="宋体" w:hint="eastAsia"/>
          <w:sz w:val="22"/>
          <w:szCs w:val="22"/>
        </w:rPr>
        <w:lastRenderedPageBreak/>
        <w:t>每个投标人的最终资信及技术得分为评标委员会打分的算术平均值（小数点后保留</w:t>
      </w:r>
      <w:r>
        <w:rPr>
          <w:rFonts w:hAnsi="宋体"/>
          <w:sz w:val="22"/>
          <w:szCs w:val="22"/>
        </w:rPr>
        <w:t>2</w:t>
      </w:r>
      <w:r>
        <w:rPr>
          <w:rFonts w:hAnsi="宋体" w:hint="eastAsia"/>
          <w:sz w:val="22"/>
          <w:szCs w:val="22"/>
        </w:rPr>
        <w:t>位，第三位四舍五入）。</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t>资信及技术评分分值设定标准：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5386"/>
        <w:gridCol w:w="1440"/>
      </w:tblGrid>
      <w:tr w:rsidR="00557BDB" w:rsidTr="00DF085C">
        <w:trPr>
          <w:trHeight w:val="448"/>
        </w:trPr>
        <w:tc>
          <w:tcPr>
            <w:tcW w:w="959" w:type="dxa"/>
          </w:tcPr>
          <w:p w:rsidR="00557BDB" w:rsidRDefault="0000382B">
            <w:pPr>
              <w:spacing w:line="400" w:lineRule="exact"/>
              <w:jc w:val="center"/>
              <w:rPr>
                <w:rFonts w:ascii="宋体" w:hAnsi="宋体"/>
                <w:b/>
                <w:sz w:val="24"/>
              </w:rPr>
            </w:pPr>
            <w:r>
              <w:rPr>
                <w:rFonts w:ascii="宋体" w:hAnsi="宋体" w:hint="eastAsia"/>
                <w:b/>
                <w:sz w:val="24"/>
              </w:rPr>
              <w:t>序号</w:t>
            </w:r>
          </w:p>
        </w:tc>
        <w:tc>
          <w:tcPr>
            <w:tcW w:w="1843" w:type="dxa"/>
            <w:vAlign w:val="center"/>
          </w:tcPr>
          <w:p w:rsidR="00557BDB" w:rsidRDefault="0000382B">
            <w:pPr>
              <w:spacing w:line="400" w:lineRule="exact"/>
              <w:jc w:val="center"/>
              <w:rPr>
                <w:rFonts w:ascii="宋体" w:hAnsi="宋体"/>
                <w:b/>
                <w:sz w:val="24"/>
              </w:rPr>
            </w:pPr>
            <w:r>
              <w:rPr>
                <w:rFonts w:ascii="宋体" w:hAnsi="宋体" w:hint="eastAsia"/>
                <w:b/>
                <w:sz w:val="24"/>
              </w:rPr>
              <w:t>评分内容</w:t>
            </w:r>
          </w:p>
        </w:tc>
        <w:tc>
          <w:tcPr>
            <w:tcW w:w="5386" w:type="dxa"/>
            <w:vAlign w:val="center"/>
          </w:tcPr>
          <w:p w:rsidR="00557BDB" w:rsidRDefault="0000382B">
            <w:pPr>
              <w:spacing w:line="400" w:lineRule="exact"/>
              <w:jc w:val="center"/>
              <w:rPr>
                <w:rFonts w:ascii="宋体" w:hAnsi="宋体"/>
                <w:b/>
                <w:sz w:val="24"/>
              </w:rPr>
            </w:pPr>
            <w:r>
              <w:rPr>
                <w:rFonts w:ascii="宋体" w:hAnsi="宋体" w:hint="eastAsia"/>
                <w:b/>
                <w:sz w:val="24"/>
              </w:rPr>
              <w:t>评分标准</w:t>
            </w:r>
          </w:p>
        </w:tc>
        <w:tc>
          <w:tcPr>
            <w:tcW w:w="1440" w:type="dxa"/>
          </w:tcPr>
          <w:p w:rsidR="00557BDB" w:rsidRDefault="0000382B">
            <w:pPr>
              <w:spacing w:line="400" w:lineRule="exact"/>
              <w:jc w:val="center"/>
              <w:rPr>
                <w:rFonts w:ascii="宋体" w:hAnsi="宋体"/>
                <w:b/>
                <w:sz w:val="24"/>
              </w:rPr>
            </w:pPr>
            <w:r>
              <w:rPr>
                <w:rFonts w:ascii="宋体" w:hAnsi="宋体" w:hint="eastAsia"/>
                <w:b/>
                <w:sz w:val="24"/>
              </w:rPr>
              <w:t>分值</w:t>
            </w:r>
            <w:r>
              <w:rPr>
                <w:rFonts w:ascii="宋体" w:hAnsi="宋体"/>
                <w:b/>
                <w:sz w:val="24"/>
              </w:rPr>
              <w:t>区间</w:t>
            </w:r>
          </w:p>
        </w:tc>
      </w:tr>
      <w:tr w:rsidR="00557BDB" w:rsidTr="00DF085C">
        <w:trPr>
          <w:trHeight w:val="1891"/>
        </w:trPr>
        <w:tc>
          <w:tcPr>
            <w:tcW w:w="959" w:type="dxa"/>
            <w:vMerge w:val="restart"/>
          </w:tcPr>
          <w:p w:rsidR="00557BDB" w:rsidRDefault="0000382B" w:rsidP="00995B36">
            <w:pPr>
              <w:spacing w:line="400" w:lineRule="exact"/>
              <w:jc w:val="center"/>
              <w:rPr>
                <w:rFonts w:ascii="宋体" w:hAnsi="宋体"/>
                <w:szCs w:val="21"/>
                <w:lang w:val="zh-CN"/>
              </w:rPr>
            </w:pPr>
            <w:r>
              <w:rPr>
                <w:rFonts w:ascii="宋体" w:hAnsi="宋体" w:hint="eastAsia"/>
                <w:szCs w:val="21"/>
                <w:lang w:val="zh-CN"/>
              </w:rPr>
              <w:t>资信（0-</w:t>
            </w:r>
            <w:r w:rsidR="00995B36">
              <w:rPr>
                <w:rFonts w:ascii="宋体" w:hAnsi="宋体" w:hint="eastAsia"/>
                <w:szCs w:val="21"/>
                <w:lang w:val="zh-CN"/>
              </w:rPr>
              <w:t>28</w:t>
            </w:r>
            <w:r>
              <w:rPr>
                <w:rFonts w:ascii="宋体" w:hAnsi="宋体" w:hint="eastAsia"/>
                <w:szCs w:val="21"/>
                <w:lang w:val="zh-CN"/>
              </w:rPr>
              <w:t>分）</w:t>
            </w:r>
          </w:p>
        </w:tc>
        <w:tc>
          <w:tcPr>
            <w:tcW w:w="1843" w:type="dxa"/>
          </w:tcPr>
          <w:p w:rsidR="00557BDB" w:rsidRDefault="0000382B">
            <w:pPr>
              <w:spacing w:line="400" w:lineRule="exact"/>
              <w:rPr>
                <w:rFonts w:ascii="宋体" w:hAnsi="宋体"/>
                <w:szCs w:val="21"/>
                <w:lang w:val="zh-CN"/>
              </w:rPr>
            </w:pPr>
            <w:r>
              <w:rPr>
                <w:rFonts w:hint="eastAsia"/>
                <w:kern w:val="0"/>
                <w:szCs w:val="21"/>
              </w:rPr>
              <w:t>投标人相关业绩</w:t>
            </w:r>
          </w:p>
        </w:tc>
        <w:tc>
          <w:tcPr>
            <w:tcW w:w="5386" w:type="dxa"/>
          </w:tcPr>
          <w:p w:rsidR="002F5B3C" w:rsidRDefault="002F5B3C" w:rsidP="002F5B3C">
            <w:pPr>
              <w:spacing w:line="360" w:lineRule="auto"/>
              <w:ind w:leftChars="-40" w:left="-84" w:firstLineChars="250" w:firstLine="525"/>
              <w:jc w:val="left"/>
              <w:rPr>
                <w:rFonts w:ascii="宋体" w:hAnsi="宋体"/>
                <w:szCs w:val="21"/>
              </w:rPr>
            </w:pPr>
            <w:r>
              <w:rPr>
                <w:rFonts w:ascii="宋体" w:hAnsi="宋体" w:hint="eastAsia"/>
                <w:szCs w:val="21"/>
              </w:rPr>
              <w:t xml:space="preserve">1）投标人在舟山本岛区域范围内有固定、独立办公场所，办公场所建筑面积500平方米（含）得4分，每增加100平方米的加1分，最多得4分。（申请人拥有的房产须提供房产证，租赁的须提供租赁合同和房产证，且租赁合同签订时间和房产证登记时间须在采购公告公示之日前）。（0-8分）                                                        </w:t>
            </w:r>
          </w:p>
          <w:p w:rsidR="002F5B3C" w:rsidRDefault="002F5B3C" w:rsidP="002F5B3C">
            <w:pPr>
              <w:tabs>
                <w:tab w:val="left" w:pos="360"/>
                <w:tab w:val="left" w:pos="720"/>
                <w:tab w:val="left" w:pos="1620"/>
              </w:tabs>
              <w:spacing w:line="360" w:lineRule="auto"/>
              <w:ind w:firstLineChars="150" w:firstLine="315"/>
              <w:rPr>
                <w:rFonts w:ascii="宋体" w:hAnsi="宋体"/>
                <w:szCs w:val="21"/>
              </w:rPr>
            </w:pPr>
            <w:r>
              <w:rPr>
                <w:rFonts w:ascii="宋体" w:hAnsi="宋体" w:hint="eastAsia"/>
                <w:szCs w:val="21"/>
              </w:rPr>
              <w:t>2）近三年投标人承担过施工类招标代理业绩的，得2分；承担过采购类招标代理业绩的，得2分；和民航有合作业绩的，得2分。（提供招标代理委托合同及中标通知书，以中标通知书时间为准）。（0-6分）</w:t>
            </w:r>
          </w:p>
          <w:p w:rsidR="002F5B3C" w:rsidRDefault="002F5B3C" w:rsidP="002F5B3C">
            <w:pPr>
              <w:spacing w:line="360" w:lineRule="auto"/>
              <w:ind w:firstLineChars="200" w:firstLine="420"/>
              <w:jc w:val="left"/>
              <w:rPr>
                <w:rFonts w:ascii="宋体" w:hAnsi="宋体"/>
                <w:szCs w:val="21"/>
              </w:rPr>
            </w:pPr>
            <w:r>
              <w:rPr>
                <w:rFonts w:ascii="宋体" w:hAnsi="宋体" w:hint="eastAsia"/>
                <w:szCs w:val="21"/>
              </w:rPr>
              <w:t xml:space="preserve">3）公司人员综合资质： </w:t>
            </w:r>
            <w:r>
              <w:rPr>
                <w:rFonts w:ascii="宋体" w:hAnsi="宋体"/>
                <w:szCs w:val="21"/>
              </w:rPr>
              <w:t>投标人具备</w:t>
            </w:r>
            <w:r>
              <w:rPr>
                <w:rFonts w:ascii="宋体" w:hAnsi="宋体" w:hint="eastAsia"/>
                <w:szCs w:val="21"/>
              </w:rPr>
              <w:t>8</w:t>
            </w:r>
            <w:r>
              <w:rPr>
                <w:rFonts w:ascii="宋体" w:hAnsi="宋体"/>
                <w:szCs w:val="21"/>
              </w:rPr>
              <w:t>名（含）建设工程</w:t>
            </w:r>
            <w:r>
              <w:rPr>
                <w:rFonts w:ascii="宋体" w:hAnsi="宋体" w:hint="eastAsia"/>
                <w:szCs w:val="21"/>
              </w:rPr>
              <w:t>一级</w:t>
            </w:r>
            <w:r>
              <w:rPr>
                <w:rFonts w:ascii="宋体" w:hAnsi="宋体"/>
                <w:szCs w:val="21"/>
              </w:rPr>
              <w:t>造价工程师注册证书，得</w:t>
            </w:r>
            <w:r>
              <w:rPr>
                <w:rFonts w:ascii="宋体" w:hAnsi="宋体" w:hint="eastAsia"/>
                <w:szCs w:val="21"/>
              </w:rPr>
              <w:t>2</w:t>
            </w:r>
            <w:r>
              <w:rPr>
                <w:rFonts w:ascii="宋体" w:hAnsi="宋体"/>
                <w:szCs w:val="21"/>
              </w:rPr>
              <w:t>分</w:t>
            </w:r>
            <w:r>
              <w:rPr>
                <w:rFonts w:ascii="宋体" w:hAnsi="宋体" w:hint="eastAsia"/>
                <w:szCs w:val="21"/>
              </w:rPr>
              <w:t>，</w:t>
            </w:r>
            <w:r>
              <w:rPr>
                <w:rFonts w:ascii="宋体" w:hAnsi="宋体"/>
                <w:szCs w:val="21"/>
              </w:rPr>
              <w:t>每增加1名</w:t>
            </w:r>
            <w:r>
              <w:rPr>
                <w:rFonts w:ascii="宋体" w:hAnsi="宋体" w:hint="eastAsia"/>
                <w:szCs w:val="21"/>
              </w:rPr>
              <w:t>一级</w:t>
            </w:r>
            <w:r>
              <w:rPr>
                <w:rFonts w:ascii="宋体" w:hAnsi="宋体"/>
                <w:szCs w:val="21"/>
              </w:rPr>
              <w:t>造价工程师</w:t>
            </w:r>
            <w:r>
              <w:rPr>
                <w:rFonts w:ascii="宋体" w:hAnsi="宋体" w:hint="eastAsia"/>
                <w:szCs w:val="21"/>
              </w:rPr>
              <w:t>加</w:t>
            </w:r>
            <w:r>
              <w:rPr>
                <w:rFonts w:ascii="宋体" w:hAnsi="宋体"/>
                <w:szCs w:val="21"/>
              </w:rPr>
              <w:t>1分；</w:t>
            </w:r>
            <w:r>
              <w:rPr>
                <w:rFonts w:ascii="宋体" w:hAnsi="宋体" w:hint="eastAsia"/>
                <w:szCs w:val="21"/>
              </w:rPr>
              <w:t>每提供一名二级造价师或原</w:t>
            </w:r>
            <w:r>
              <w:rPr>
                <w:rFonts w:ascii="宋体" w:hAnsi="宋体"/>
                <w:szCs w:val="21"/>
              </w:rPr>
              <w:t>造价员资格证书</w:t>
            </w:r>
            <w:r>
              <w:rPr>
                <w:rFonts w:ascii="宋体" w:hAnsi="宋体" w:hint="eastAsia"/>
                <w:szCs w:val="21"/>
              </w:rPr>
              <w:t>，得0.5分。（0-</w:t>
            </w:r>
            <w:r w:rsidR="00995B36">
              <w:rPr>
                <w:rFonts w:ascii="宋体" w:hAnsi="宋体" w:hint="eastAsia"/>
                <w:szCs w:val="21"/>
              </w:rPr>
              <w:t>5</w:t>
            </w:r>
            <w:r>
              <w:rPr>
                <w:rFonts w:ascii="宋体" w:hAnsi="宋体" w:hint="eastAsia"/>
                <w:szCs w:val="21"/>
              </w:rPr>
              <w:t xml:space="preserve">分）                                                                                                 </w:t>
            </w:r>
          </w:p>
          <w:p w:rsidR="002F5B3C" w:rsidRDefault="002F5B3C" w:rsidP="002F5B3C">
            <w:pPr>
              <w:spacing w:line="360" w:lineRule="auto"/>
              <w:ind w:firstLineChars="200" w:firstLine="420"/>
              <w:jc w:val="left"/>
              <w:rPr>
                <w:rFonts w:ascii="宋体" w:hAnsi="宋体"/>
                <w:szCs w:val="21"/>
              </w:rPr>
            </w:pPr>
            <w:r>
              <w:rPr>
                <w:rFonts w:ascii="宋体" w:hAnsi="宋体" w:hint="eastAsia"/>
                <w:szCs w:val="21"/>
              </w:rPr>
              <w:t>注：如投标人提供的专业技术职称人员投标之前未注册在舟山地区的（包括转注中）、及该造价人员未在舟山地区缴纳社保的不计入。提供的社保证明（近3个月内）。如因故无法提供社保证明，须提供能证明是本企业在职人员的相关证明材料。</w:t>
            </w:r>
          </w:p>
          <w:p w:rsidR="004F7916" w:rsidRPr="00995B36" w:rsidRDefault="002F5B3C" w:rsidP="00995B36">
            <w:pPr>
              <w:spacing w:line="360" w:lineRule="auto"/>
              <w:ind w:firstLineChars="200" w:firstLine="480"/>
              <w:jc w:val="left"/>
              <w:rPr>
                <w:rFonts w:ascii="宋体" w:hAnsi="宋体"/>
                <w:szCs w:val="21"/>
              </w:rPr>
            </w:pPr>
            <w:r w:rsidRPr="002F5B3C">
              <w:rPr>
                <w:rFonts w:ascii="宋体" w:hAnsi="宋体" w:hint="eastAsia"/>
                <w:sz w:val="24"/>
              </w:rPr>
              <w:t>4）</w:t>
            </w:r>
            <w:r w:rsidRPr="002F5B3C">
              <w:rPr>
                <w:rFonts w:ascii="宋体" w:hAnsi="宋体" w:hint="eastAsia"/>
                <w:szCs w:val="21"/>
                <w:lang w:val="zh-CN"/>
              </w:rPr>
              <w:t>根据各投标人近三年（2018年1月1日至投标截止</w:t>
            </w:r>
            <w:r w:rsidRPr="002F5B3C">
              <w:rPr>
                <w:rFonts w:ascii="宋体" w:hAnsi="宋体"/>
                <w:szCs w:val="21"/>
                <w:lang w:val="zh-CN"/>
              </w:rPr>
              <w:t>日</w:t>
            </w:r>
            <w:r w:rsidRPr="002F5B3C">
              <w:rPr>
                <w:rFonts w:ascii="宋体" w:hAnsi="宋体" w:hint="eastAsia"/>
                <w:szCs w:val="21"/>
                <w:lang w:val="zh-CN"/>
              </w:rPr>
              <w:t>）获得舟山市政府投资项目审价中心造价审核委托业务考核获得优秀的</w:t>
            </w:r>
            <w:r w:rsidRPr="00995B36">
              <w:rPr>
                <w:rFonts w:ascii="宋体" w:hAnsi="宋体" w:hint="eastAsia"/>
                <w:szCs w:val="21"/>
              </w:rPr>
              <w:t>（以发文时间为准），得3分。（0-3分）</w:t>
            </w:r>
          </w:p>
        </w:tc>
        <w:tc>
          <w:tcPr>
            <w:tcW w:w="1440" w:type="dxa"/>
          </w:tcPr>
          <w:p w:rsidR="00557BDB" w:rsidRDefault="0000382B" w:rsidP="00995B36">
            <w:pPr>
              <w:spacing w:line="400" w:lineRule="exact"/>
              <w:rPr>
                <w:rFonts w:ascii="宋体" w:hAnsi="宋体"/>
                <w:szCs w:val="21"/>
                <w:lang w:val="zh-CN"/>
              </w:rPr>
            </w:pPr>
            <w:r>
              <w:rPr>
                <w:rFonts w:ascii="宋体" w:hAnsi="宋体" w:hint="eastAsia"/>
                <w:szCs w:val="21"/>
                <w:lang w:val="zh-CN"/>
              </w:rPr>
              <w:t>0-</w:t>
            </w:r>
            <w:r w:rsidR="002F5B3C">
              <w:rPr>
                <w:rFonts w:ascii="宋体" w:hAnsi="宋体" w:hint="eastAsia"/>
                <w:szCs w:val="21"/>
                <w:lang w:val="zh-CN"/>
              </w:rPr>
              <w:t>2</w:t>
            </w:r>
            <w:r w:rsidR="00995B36">
              <w:rPr>
                <w:rFonts w:ascii="宋体" w:hAnsi="宋体" w:hint="eastAsia"/>
                <w:szCs w:val="21"/>
                <w:lang w:val="zh-CN"/>
              </w:rPr>
              <w:t>2</w:t>
            </w:r>
            <w:r>
              <w:rPr>
                <w:rFonts w:ascii="宋体" w:hAnsi="宋体" w:hint="eastAsia"/>
                <w:szCs w:val="21"/>
                <w:lang w:val="zh-CN"/>
              </w:rPr>
              <w:t>分</w:t>
            </w:r>
          </w:p>
        </w:tc>
      </w:tr>
      <w:tr w:rsidR="00557BDB" w:rsidTr="00DF085C">
        <w:trPr>
          <w:trHeight w:val="1891"/>
        </w:trPr>
        <w:tc>
          <w:tcPr>
            <w:tcW w:w="959" w:type="dxa"/>
            <w:vMerge/>
          </w:tcPr>
          <w:p w:rsidR="00557BDB" w:rsidRDefault="00557BDB">
            <w:pPr>
              <w:spacing w:line="400" w:lineRule="exact"/>
              <w:jc w:val="center"/>
              <w:rPr>
                <w:rFonts w:ascii="宋体" w:hAnsi="宋体"/>
                <w:szCs w:val="21"/>
                <w:lang w:val="zh-CN"/>
              </w:rPr>
            </w:pPr>
          </w:p>
        </w:tc>
        <w:tc>
          <w:tcPr>
            <w:tcW w:w="1843" w:type="dxa"/>
          </w:tcPr>
          <w:p w:rsidR="00557BDB" w:rsidRDefault="0000382B">
            <w:pPr>
              <w:spacing w:line="400" w:lineRule="exact"/>
              <w:rPr>
                <w:kern w:val="0"/>
                <w:szCs w:val="21"/>
              </w:rPr>
            </w:pPr>
            <w:r>
              <w:rPr>
                <w:kern w:val="0"/>
                <w:szCs w:val="21"/>
              </w:rPr>
              <w:t>项目负责</w:t>
            </w:r>
            <w:r>
              <w:rPr>
                <w:rFonts w:hint="eastAsia"/>
                <w:kern w:val="0"/>
                <w:szCs w:val="21"/>
              </w:rPr>
              <w:t>人业绩及</w:t>
            </w:r>
            <w:r>
              <w:rPr>
                <w:kern w:val="0"/>
                <w:szCs w:val="21"/>
              </w:rPr>
              <w:t>项目团队配备</w:t>
            </w:r>
          </w:p>
        </w:tc>
        <w:tc>
          <w:tcPr>
            <w:tcW w:w="5386" w:type="dxa"/>
          </w:tcPr>
          <w:p w:rsidR="002F5B3C" w:rsidRDefault="002F5B3C" w:rsidP="002F5B3C">
            <w:pPr>
              <w:spacing w:line="360" w:lineRule="auto"/>
              <w:ind w:firstLineChars="200" w:firstLine="420"/>
              <w:jc w:val="left"/>
              <w:rPr>
                <w:rFonts w:ascii="宋体" w:hAnsi="宋体"/>
                <w:szCs w:val="21"/>
              </w:rPr>
            </w:pPr>
            <w:r>
              <w:rPr>
                <w:rFonts w:ascii="宋体" w:hAnsi="宋体" w:hint="eastAsia"/>
                <w:szCs w:val="21"/>
              </w:rPr>
              <w:t xml:space="preserve">1）服务团队负责人资历及经验：具有国家一级造价工程师资格得2分；具有高级职称得2分，具有中级职称得1分。（0-4分）                     </w:t>
            </w:r>
          </w:p>
          <w:p w:rsidR="00557BDB" w:rsidRPr="002F5B3C" w:rsidRDefault="002F5B3C" w:rsidP="002E3455">
            <w:pPr>
              <w:spacing w:line="360" w:lineRule="auto"/>
              <w:ind w:firstLineChars="200" w:firstLine="420"/>
              <w:jc w:val="left"/>
              <w:rPr>
                <w:rFonts w:ascii="宋体" w:hAnsi="宋体"/>
                <w:szCs w:val="21"/>
              </w:rPr>
            </w:pPr>
            <w:r>
              <w:rPr>
                <w:rFonts w:ascii="宋体" w:hAnsi="宋体" w:hint="eastAsia"/>
                <w:szCs w:val="21"/>
              </w:rPr>
              <w:t xml:space="preserve"> 2）服务团队其他人员数量、结构、职称、执业资格、代理经验等情况，达到如下要求的，得</w:t>
            </w:r>
            <w:r w:rsidR="002E3455">
              <w:rPr>
                <w:rFonts w:ascii="宋体" w:hAnsi="宋体" w:hint="eastAsia"/>
                <w:szCs w:val="21"/>
              </w:rPr>
              <w:t>2</w:t>
            </w:r>
            <w:r>
              <w:rPr>
                <w:rFonts w:ascii="宋体" w:hAnsi="宋体" w:hint="eastAsia"/>
                <w:szCs w:val="21"/>
              </w:rPr>
              <w:t>分，其余酌情打分：人员数量充足、结构合理，至少有2名含中级及以上职称和有3名具有5年（含）以上从事招标工作的经验。</w:t>
            </w:r>
            <w:r>
              <w:rPr>
                <w:rFonts w:ascii="宋体" w:hAnsi="宋体" w:hint="eastAsia"/>
                <w:szCs w:val="21"/>
              </w:rPr>
              <w:lastRenderedPageBreak/>
              <w:t>服务团队人员需为本单位正式员工（投标单位提供相应的证明材料）。（0-</w:t>
            </w:r>
            <w:r w:rsidR="002E3455">
              <w:rPr>
                <w:rFonts w:ascii="宋体" w:hAnsi="宋体" w:hint="eastAsia"/>
                <w:szCs w:val="21"/>
              </w:rPr>
              <w:t>2</w:t>
            </w:r>
            <w:r>
              <w:rPr>
                <w:rFonts w:ascii="宋体" w:hAnsi="宋体" w:hint="eastAsia"/>
                <w:szCs w:val="21"/>
              </w:rPr>
              <w:t>分）</w:t>
            </w:r>
          </w:p>
        </w:tc>
        <w:tc>
          <w:tcPr>
            <w:tcW w:w="1440" w:type="dxa"/>
          </w:tcPr>
          <w:p w:rsidR="00557BDB" w:rsidRDefault="0000382B" w:rsidP="00995B36">
            <w:pPr>
              <w:spacing w:line="400" w:lineRule="exact"/>
              <w:rPr>
                <w:rFonts w:ascii="宋体" w:hAnsi="宋体"/>
                <w:szCs w:val="21"/>
                <w:lang w:val="zh-CN"/>
              </w:rPr>
            </w:pPr>
            <w:r>
              <w:rPr>
                <w:rFonts w:ascii="宋体" w:hAnsi="宋体" w:hint="eastAsia"/>
                <w:szCs w:val="21"/>
                <w:lang w:val="zh-CN"/>
              </w:rPr>
              <w:lastRenderedPageBreak/>
              <w:t>0-</w:t>
            </w:r>
            <w:r w:rsidR="00995B36">
              <w:rPr>
                <w:rFonts w:ascii="宋体" w:hAnsi="宋体" w:hint="eastAsia"/>
                <w:szCs w:val="21"/>
                <w:lang w:val="zh-CN"/>
              </w:rPr>
              <w:t>6</w:t>
            </w:r>
            <w:r>
              <w:rPr>
                <w:rFonts w:ascii="宋体" w:hAnsi="宋体" w:hint="eastAsia"/>
                <w:szCs w:val="21"/>
                <w:lang w:val="zh-CN"/>
              </w:rPr>
              <w:t>分</w:t>
            </w:r>
          </w:p>
        </w:tc>
      </w:tr>
      <w:tr w:rsidR="00557BDB" w:rsidTr="00DF085C">
        <w:trPr>
          <w:trHeight w:val="1266"/>
        </w:trPr>
        <w:tc>
          <w:tcPr>
            <w:tcW w:w="959" w:type="dxa"/>
            <w:vMerge/>
          </w:tcPr>
          <w:p w:rsidR="00557BDB" w:rsidRDefault="00557BDB">
            <w:pPr>
              <w:spacing w:line="400" w:lineRule="exact"/>
              <w:jc w:val="center"/>
              <w:rPr>
                <w:rFonts w:ascii="宋体" w:hAnsi="宋体"/>
                <w:szCs w:val="21"/>
                <w:lang w:val="zh-CN"/>
              </w:rPr>
            </w:pPr>
          </w:p>
        </w:tc>
        <w:tc>
          <w:tcPr>
            <w:tcW w:w="1843" w:type="dxa"/>
          </w:tcPr>
          <w:p w:rsidR="00557BDB" w:rsidRDefault="0000382B">
            <w:pPr>
              <w:spacing w:line="400" w:lineRule="exact"/>
              <w:rPr>
                <w:kern w:val="0"/>
                <w:szCs w:val="21"/>
              </w:rPr>
            </w:pPr>
            <w:r>
              <w:rPr>
                <w:rFonts w:ascii="宋体" w:hAnsi="宋体" w:hint="eastAsia"/>
                <w:color w:val="000000"/>
                <w:szCs w:val="21"/>
                <w:lang w:val="zh-CN"/>
              </w:rPr>
              <w:t>其他情况</w:t>
            </w:r>
          </w:p>
        </w:tc>
        <w:tc>
          <w:tcPr>
            <w:tcW w:w="5386" w:type="dxa"/>
          </w:tcPr>
          <w:p w:rsidR="00557BDB" w:rsidRPr="00DF085C" w:rsidRDefault="00557BDB" w:rsidP="00DF085C">
            <w:pPr>
              <w:spacing w:line="400" w:lineRule="exact"/>
              <w:rPr>
                <w:rFonts w:ascii="宋体" w:hAnsi="宋体"/>
                <w:color w:val="FF0000"/>
                <w:szCs w:val="21"/>
                <w:lang w:val="zh-CN"/>
              </w:rPr>
            </w:pPr>
          </w:p>
        </w:tc>
        <w:tc>
          <w:tcPr>
            <w:tcW w:w="1440" w:type="dxa"/>
          </w:tcPr>
          <w:p w:rsidR="00557BDB" w:rsidRDefault="0000382B" w:rsidP="00FC3DCF">
            <w:pPr>
              <w:spacing w:line="400" w:lineRule="exact"/>
              <w:rPr>
                <w:rFonts w:ascii="宋体" w:hAnsi="宋体"/>
                <w:szCs w:val="21"/>
                <w:lang w:val="zh-CN"/>
              </w:rPr>
            </w:pPr>
            <w:r>
              <w:rPr>
                <w:rFonts w:ascii="宋体" w:hAnsi="宋体" w:hint="eastAsia"/>
                <w:szCs w:val="21"/>
                <w:lang w:val="zh-CN"/>
              </w:rPr>
              <w:t>0分</w:t>
            </w:r>
          </w:p>
        </w:tc>
      </w:tr>
      <w:tr w:rsidR="00557BDB" w:rsidTr="002F5B3C">
        <w:trPr>
          <w:trHeight w:val="1493"/>
        </w:trPr>
        <w:tc>
          <w:tcPr>
            <w:tcW w:w="959" w:type="dxa"/>
            <w:vMerge w:val="restart"/>
          </w:tcPr>
          <w:p w:rsidR="00557BDB" w:rsidRDefault="0000382B" w:rsidP="00995B36">
            <w:pPr>
              <w:spacing w:line="400" w:lineRule="exact"/>
              <w:jc w:val="center"/>
              <w:rPr>
                <w:rFonts w:ascii="宋体" w:hAnsi="宋体"/>
                <w:szCs w:val="21"/>
                <w:lang w:val="zh-CN"/>
              </w:rPr>
            </w:pPr>
            <w:r>
              <w:rPr>
                <w:rFonts w:ascii="宋体" w:hAnsi="宋体" w:hint="eastAsia"/>
                <w:szCs w:val="21"/>
                <w:lang w:val="zh-CN"/>
              </w:rPr>
              <w:t>技术（0-</w:t>
            </w:r>
            <w:r w:rsidR="002F5B3C">
              <w:rPr>
                <w:rFonts w:ascii="宋体" w:hAnsi="宋体" w:hint="eastAsia"/>
                <w:szCs w:val="21"/>
                <w:lang w:val="zh-CN"/>
              </w:rPr>
              <w:t>1</w:t>
            </w:r>
            <w:r w:rsidR="00995B36">
              <w:rPr>
                <w:rFonts w:ascii="宋体" w:hAnsi="宋体" w:hint="eastAsia"/>
                <w:szCs w:val="21"/>
                <w:lang w:val="zh-CN"/>
              </w:rPr>
              <w:t>2</w:t>
            </w:r>
            <w:r>
              <w:rPr>
                <w:rFonts w:ascii="宋体" w:hAnsi="宋体" w:hint="eastAsia"/>
                <w:szCs w:val="21"/>
                <w:lang w:val="zh-CN"/>
              </w:rPr>
              <w:t>分）</w:t>
            </w:r>
          </w:p>
        </w:tc>
        <w:tc>
          <w:tcPr>
            <w:tcW w:w="1843" w:type="dxa"/>
          </w:tcPr>
          <w:p w:rsidR="00557BDB" w:rsidRDefault="00DF085C">
            <w:pPr>
              <w:spacing w:line="400" w:lineRule="exact"/>
              <w:rPr>
                <w:rFonts w:ascii="宋体" w:hAnsi="宋体"/>
                <w:szCs w:val="21"/>
                <w:lang w:val="zh-CN"/>
              </w:rPr>
            </w:pPr>
            <w:r>
              <w:rPr>
                <w:rFonts w:ascii="宋体" w:hAnsi="宋体" w:hint="eastAsia"/>
                <w:szCs w:val="21"/>
              </w:rPr>
              <w:t>招标</w:t>
            </w:r>
            <w:r w:rsidR="0000382B">
              <w:rPr>
                <w:rFonts w:ascii="宋体" w:hAnsi="宋体" w:hint="eastAsia"/>
                <w:szCs w:val="21"/>
              </w:rPr>
              <w:t>代理工作方案</w:t>
            </w:r>
          </w:p>
        </w:tc>
        <w:tc>
          <w:tcPr>
            <w:tcW w:w="5386" w:type="dxa"/>
          </w:tcPr>
          <w:p w:rsidR="00557BDB" w:rsidRPr="002F5B3C" w:rsidRDefault="002F5B3C" w:rsidP="002F5B3C">
            <w:pPr>
              <w:spacing w:line="360" w:lineRule="auto"/>
              <w:jc w:val="left"/>
              <w:rPr>
                <w:rFonts w:ascii="宋体" w:hAnsi="宋体"/>
                <w:szCs w:val="21"/>
              </w:rPr>
            </w:pPr>
            <w:r>
              <w:rPr>
                <w:rFonts w:ascii="宋体" w:hAnsi="宋体" w:hint="eastAsia"/>
                <w:color w:val="000000"/>
                <w:szCs w:val="21"/>
                <w:lang w:val="zh-CN"/>
              </w:rPr>
              <w:t>代理工作方案描述规范、科学得</w:t>
            </w:r>
            <w:r>
              <w:rPr>
                <w:rFonts w:ascii="宋体" w:hAnsi="宋体" w:hint="eastAsia"/>
                <w:color w:val="000000"/>
                <w:szCs w:val="21"/>
              </w:rPr>
              <w:t>3.5-5</w:t>
            </w:r>
            <w:r>
              <w:rPr>
                <w:rFonts w:ascii="宋体" w:hAnsi="宋体" w:hint="eastAsia"/>
                <w:color w:val="000000"/>
                <w:szCs w:val="21"/>
                <w:lang w:val="zh-CN"/>
              </w:rPr>
              <w:t>分；代理工作方案一般，但没大的错误一般得</w:t>
            </w:r>
            <w:r>
              <w:rPr>
                <w:rFonts w:ascii="宋体" w:hAnsi="宋体" w:hint="eastAsia"/>
                <w:color w:val="000000"/>
                <w:szCs w:val="21"/>
              </w:rPr>
              <w:t>2-3.5</w:t>
            </w:r>
            <w:r>
              <w:rPr>
                <w:rFonts w:ascii="宋体" w:hAnsi="宋体" w:hint="eastAsia"/>
                <w:color w:val="000000"/>
                <w:szCs w:val="21"/>
                <w:lang w:val="zh-CN"/>
              </w:rPr>
              <w:t>分；代理工作方案描述混乱、有较明显错误的得</w:t>
            </w:r>
            <w:r>
              <w:rPr>
                <w:rFonts w:ascii="宋体" w:hAnsi="宋体" w:hint="eastAsia"/>
                <w:color w:val="000000"/>
                <w:szCs w:val="21"/>
              </w:rPr>
              <w:t>2</w:t>
            </w:r>
            <w:r>
              <w:rPr>
                <w:rFonts w:ascii="宋体" w:hAnsi="宋体" w:hint="eastAsia"/>
                <w:color w:val="000000"/>
                <w:szCs w:val="21"/>
                <w:lang w:val="zh-CN"/>
              </w:rPr>
              <w:t>分以下。</w:t>
            </w:r>
          </w:p>
        </w:tc>
        <w:tc>
          <w:tcPr>
            <w:tcW w:w="1440" w:type="dxa"/>
          </w:tcPr>
          <w:p w:rsidR="00557BDB" w:rsidRDefault="0000382B" w:rsidP="002F5B3C">
            <w:pPr>
              <w:spacing w:line="400" w:lineRule="exact"/>
              <w:rPr>
                <w:rFonts w:ascii="宋体" w:hAnsi="宋体"/>
                <w:szCs w:val="21"/>
                <w:lang w:val="zh-CN"/>
              </w:rPr>
            </w:pPr>
            <w:r>
              <w:rPr>
                <w:rFonts w:ascii="宋体" w:hAnsi="宋体" w:hint="eastAsia"/>
                <w:szCs w:val="21"/>
                <w:lang w:val="zh-CN"/>
              </w:rPr>
              <w:t>0-</w:t>
            </w:r>
            <w:r w:rsidR="002F5B3C">
              <w:rPr>
                <w:rFonts w:ascii="宋体" w:hAnsi="宋体" w:hint="eastAsia"/>
                <w:szCs w:val="21"/>
                <w:lang w:val="zh-CN"/>
              </w:rPr>
              <w:t>5</w:t>
            </w:r>
            <w:r>
              <w:rPr>
                <w:rFonts w:ascii="宋体" w:hAnsi="宋体" w:hint="eastAsia"/>
                <w:szCs w:val="21"/>
                <w:lang w:val="zh-CN"/>
              </w:rPr>
              <w:t>分</w:t>
            </w:r>
          </w:p>
        </w:tc>
      </w:tr>
      <w:tr w:rsidR="00DF085C" w:rsidTr="002F5B3C">
        <w:trPr>
          <w:trHeight w:val="1544"/>
        </w:trPr>
        <w:tc>
          <w:tcPr>
            <w:tcW w:w="959" w:type="dxa"/>
            <w:vMerge/>
          </w:tcPr>
          <w:p w:rsidR="00DF085C" w:rsidRDefault="00DF085C">
            <w:pPr>
              <w:spacing w:line="400" w:lineRule="exact"/>
              <w:jc w:val="center"/>
              <w:rPr>
                <w:rFonts w:ascii="宋体" w:hAnsi="宋体"/>
                <w:szCs w:val="21"/>
                <w:lang w:val="zh-CN"/>
              </w:rPr>
            </w:pPr>
          </w:p>
        </w:tc>
        <w:tc>
          <w:tcPr>
            <w:tcW w:w="1843" w:type="dxa"/>
          </w:tcPr>
          <w:p w:rsidR="00DF085C" w:rsidRDefault="00DF085C">
            <w:pPr>
              <w:spacing w:line="400" w:lineRule="exact"/>
              <w:rPr>
                <w:rFonts w:ascii="宋体" w:hAnsi="宋体"/>
                <w:szCs w:val="21"/>
              </w:rPr>
            </w:pPr>
            <w:r>
              <w:rPr>
                <w:rFonts w:ascii="宋体" w:hAnsi="宋体" w:hint="eastAsia"/>
                <w:szCs w:val="21"/>
              </w:rPr>
              <w:t>结算审核工作方案</w:t>
            </w:r>
          </w:p>
        </w:tc>
        <w:tc>
          <w:tcPr>
            <w:tcW w:w="5386" w:type="dxa"/>
          </w:tcPr>
          <w:p w:rsidR="00DF085C" w:rsidRDefault="002F5B3C">
            <w:pPr>
              <w:spacing w:line="400" w:lineRule="exact"/>
              <w:rPr>
                <w:rFonts w:ascii="宋体" w:hAnsi="宋体"/>
                <w:color w:val="000000"/>
                <w:szCs w:val="21"/>
                <w:lang w:val="zh-CN"/>
              </w:rPr>
            </w:pPr>
            <w:r>
              <w:rPr>
                <w:rFonts w:ascii="宋体" w:hAnsi="宋体" w:hint="eastAsia"/>
                <w:szCs w:val="21"/>
              </w:rPr>
              <w:t>结算审核</w:t>
            </w:r>
            <w:r>
              <w:rPr>
                <w:rFonts w:ascii="宋体" w:hAnsi="宋体" w:hint="eastAsia"/>
                <w:color w:val="000000"/>
                <w:szCs w:val="21"/>
                <w:lang w:val="zh-CN"/>
              </w:rPr>
              <w:t>工作方案描述规范、科学得</w:t>
            </w:r>
            <w:r>
              <w:rPr>
                <w:rFonts w:ascii="宋体" w:hAnsi="宋体" w:hint="eastAsia"/>
                <w:color w:val="000000"/>
                <w:szCs w:val="21"/>
              </w:rPr>
              <w:t>3.5-5</w:t>
            </w:r>
            <w:r>
              <w:rPr>
                <w:rFonts w:ascii="宋体" w:hAnsi="宋体" w:hint="eastAsia"/>
                <w:color w:val="000000"/>
                <w:szCs w:val="21"/>
                <w:lang w:val="zh-CN"/>
              </w:rPr>
              <w:t>分分；</w:t>
            </w:r>
            <w:r>
              <w:rPr>
                <w:rFonts w:ascii="宋体" w:hAnsi="宋体" w:hint="eastAsia"/>
                <w:szCs w:val="21"/>
              </w:rPr>
              <w:t>结算审核工程</w:t>
            </w:r>
            <w:r>
              <w:rPr>
                <w:rFonts w:ascii="宋体" w:hAnsi="宋体" w:hint="eastAsia"/>
                <w:color w:val="000000"/>
                <w:szCs w:val="21"/>
                <w:lang w:val="zh-CN"/>
              </w:rPr>
              <w:t>方案一般，但没大的错误一般得</w:t>
            </w:r>
            <w:r>
              <w:rPr>
                <w:rFonts w:ascii="宋体" w:hAnsi="宋体" w:hint="eastAsia"/>
                <w:color w:val="000000"/>
                <w:szCs w:val="21"/>
              </w:rPr>
              <w:t>2-3.5</w:t>
            </w:r>
            <w:r>
              <w:rPr>
                <w:rFonts w:ascii="宋体" w:hAnsi="宋体" w:hint="eastAsia"/>
                <w:color w:val="000000"/>
                <w:szCs w:val="21"/>
                <w:lang w:val="zh-CN"/>
              </w:rPr>
              <w:t>分；</w:t>
            </w:r>
            <w:r>
              <w:rPr>
                <w:rFonts w:ascii="宋体" w:hAnsi="宋体" w:hint="eastAsia"/>
                <w:szCs w:val="21"/>
              </w:rPr>
              <w:t>结算审核</w:t>
            </w:r>
            <w:r>
              <w:rPr>
                <w:rFonts w:ascii="宋体" w:hAnsi="宋体" w:hint="eastAsia"/>
                <w:color w:val="000000"/>
                <w:szCs w:val="21"/>
                <w:lang w:val="zh-CN"/>
              </w:rPr>
              <w:t>工作方案描述混乱、有较明显错误的得</w:t>
            </w:r>
            <w:r>
              <w:rPr>
                <w:rFonts w:ascii="宋体" w:hAnsi="宋体" w:hint="eastAsia"/>
                <w:color w:val="000000"/>
                <w:szCs w:val="21"/>
              </w:rPr>
              <w:t>2</w:t>
            </w:r>
            <w:r>
              <w:rPr>
                <w:rFonts w:ascii="宋体" w:hAnsi="宋体" w:hint="eastAsia"/>
                <w:color w:val="000000"/>
                <w:szCs w:val="21"/>
                <w:lang w:val="zh-CN"/>
              </w:rPr>
              <w:t>分以下。</w:t>
            </w:r>
          </w:p>
        </w:tc>
        <w:tc>
          <w:tcPr>
            <w:tcW w:w="1440" w:type="dxa"/>
          </w:tcPr>
          <w:p w:rsidR="00DF085C" w:rsidRDefault="00FC3DCF" w:rsidP="002F5B3C">
            <w:pPr>
              <w:spacing w:line="400" w:lineRule="exact"/>
              <w:rPr>
                <w:rFonts w:ascii="宋体" w:hAnsi="宋体"/>
                <w:szCs w:val="21"/>
                <w:lang w:val="zh-CN"/>
              </w:rPr>
            </w:pPr>
            <w:r>
              <w:rPr>
                <w:rFonts w:ascii="宋体" w:hAnsi="宋体" w:hint="eastAsia"/>
                <w:szCs w:val="21"/>
                <w:lang w:val="zh-CN"/>
              </w:rPr>
              <w:t>0-</w:t>
            </w:r>
            <w:r w:rsidR="002F5B3C">
              <w:rPr>
                <w:rFonts w:ascii="宋体" w:hAnsi="宋体" w:hint="eastAsia"/>
                <w:szCs w:val="21"/>
                <w:lang w:val="zh-CN"/>
              </w:rPr>
              <w:t>5</w:t>
            </w:r>
            <w:r>
              <w:rPr>
                <w:rFonts w:ascii="宋体" w:hAnsi="宋体" w:hint="eastAsia"/>
                <w:szCs w:val="21"/>
                <w:lang w:val="zh-CN"/>
              </w:rPr>
              <w:t>分</w:t>
            </w:r>
          </w:p>
        </w:tc>
      </w:tr>
      <w:tr w:rsidR="00557BDB" w:rsidTr="00DF085C">
        <w:trPr>
          <w:trHeight w:val="1272"/>
        </w:trPr>
        <w:tc>
          <w:tcPr>
            <w:tcW w:w="959" w:type="dxa"/>
            <w:vMerge/>
          </w:tcPr>
          <w:p w:rsidR="00557BDB" w:rsidRDefault="00557BDB">
            <w:pPr>
              <w:spacing w:line="400" w:lineRule="exact"/>
              <w:jc w:val="center"/>
              <w:rPr>
                <w:rFonts w:ascii="宋体" w:hAnsi="宋体"/>
                <w:szCs w:val="21"/>
                <w:lang w:val="zh-CN"/>
              </w:rPr>
            </w:pPr>
          </w:p>
        </w:tc>
        <w:tc>
          <w:tcPr>
            <w:tcW w:w="1843" w:type="dxa"/>
          </w:tcPr>
          <w:p w:rsidR="00557BDB" w:rsidRDefault="0000382B">
            <w:pPr>
              <w:spacing w:line="400" w:lineRule="exact"/>
              <w:rPr>
                <w:rFonts w:ascii="宋体" w:hAnsi="宋体"/>
                <w:szCs w:val="21"/>
              </w:rPr>
            </w:pPr>
            <w:r>
              <w:rPr>
                <w:rFonts w:ascii="宋体" w:hAnsi="宋体" w:hint="eastAsia"/>
                <w:szCs w:val="21"/>
              </w:rPr>
              <w:t>服务承诺</w:t>
            </w:r>
          </w:p>
        </w:tc>
        <w:tc>
          <w:tcPr>
            <w:tcW w:w="5386" w:type="dxa"/>
          </w:tcPr>
          <w:p w:rsidR="00557BDB" w:rsidRDefault="0000382B" w:rsidP="00995B36">
            <w:pPr>
              <w:spacing w:line="400" w:lineRule="exact"/>
              <w:rPr>
                <w:rFonts w:ascii="宋体" w:hAnsi="宋体"/>
                <w:szCs w:val="21"/>
                <w:lang w:val="zh-CN"/>
              </w:rPr>
            </w:pPr>
            <w:r>
              <w:rPr>
                <w:rFonts w:ascii="宋体" w:hAnsi="宋体" w:hint="eastAsia"/>
                <w:color w:val="000000"/>
                <w:szCs w:val="21"/>
                <w:lang w:val="zh-CN"/>
              </w:rPr>
              <w:t>招标文件第三章服务技术标准及要求中其他配套服务要求能全部达到的</w:t>
            </w:r>
            <w:r w:rsidR="00995B36">
              <w:rPr>
                <w:rFonts w:ascii="宋体" w:hAnsi="宋体" w:hint="eastAsia"/>
                <w:color w:val="000000"/>
                <w:szCs w:val="21"/>
                <w:lang w:val="zh-CN"/>
              </w:rPr>
              <w:t>1</w:t>
            </w:r>
            <w:r>
              <w:rPr>
                <w:rFonts w:ascii="宋体" w:hAnsi="宋体" w:hint="eastAsia"/>
                <w:color w:val="000000"/>
                <w:szCs w:val="21"/>
                <w:lang w:val="zh-CN"/>
              </w:rPr>
              <w:t>分，有不能达到的条款，不得分。有额外的配套服务承诺，视情况给予加分，本项最高得</w:t>
            </w:r>
            <w:r w:rsidR="00995B36">
              <w:rPr>
                <w:rFonts w:ascii="宋体" w:hAnsi="宋体" w:hint="eastAsia"/>
                <w:color w:val="000000"/>
                <w:szCs w:val="21"/>
                <w:lang w:val="zh-CN"/>
              </w:rPr>
              <w:t>2</w:t>
            </w:r>
            <w:r>
              <w:rPr>
                <w:rFonts w:ascii="宋体" w:hAnsi="宋体" w:hint="eastAsia"/>
                <w:color w:val="000000"/>
                <w:szCs w:val="21"/>
                <w:lang w:val="zh-CN"/>
              </w:rPr>
              <w:t>分。</w:t>
            </w:r>
          </w:p>
        </w:tc>
        <w:tc>
          <w:tcPr>
            <w:tcW w:w="1440" w:type="dxa"/>
          </w:tcPr>
          <w:p w:rsidR="00557BDB" w:rsidRDefault="0000382B" w:rsidP="00995B36">
            <w:pPr>
              <w:spacing w:line="400" w:lineRule="exact"/>
              <w:rPr>
                <w:rFonts w:ascii="宋体" w:hAnsi="宋体"/>
                <w:szCs w:val="21"/>
                <w:lang w:val="zh-CN"/>
              </w:rPr>
            </w:pPr>
            <w:r>
              <w:rPr>
                <w:rFonts w:ascii="宋体" w:hAnsi="宋体" w:hint="eastAsia"/>
                <w:szCs w:val="21"/>
                <w:lang w:val="zh-CN"/>
              </w:rPr>
              <w:t>0-</w:t>
            </w:r>
            <w:r w:rsidR="00995B36">
              <w:rPr>
                <w:rFonts w:ascii="宋体" w:hAnsi="宋体" w:hint="eastAsia"/>
                <w:szCs w:val="21"/>
                <w:lang w:val="zh-CN"/>
              </w:rPr>
              <w:t>2</w:t>
            </w:r>
            <w:r>
              <w:rPr>
                <w:rFonts w:ascii="宋体" w:hAnsi="宋体" w:hint="eastAsia"/>
                <w:szCs w:val="21"/>
                <w:lang w:val="zh-CN"/>
              </w:rPr>
              <w:t>分</w:t>
            </w:r>
          </w:p>
        </w:tc>
      </w:tr>
    </w:tbl>
    <w:p w:rsidR="00557BDB" w:rsidRDefault="00557BDB">
      <w:pPr>
        <w:pStyle w:val="ac"/>
        <w:adjustRightInd w:val="0"/>
        <w:snapToGrid w:val="0"/>
        <w:spacing w:line="400" w:lineRule="exact"/>
        <w:ind w:firstLineChars="200" w:firstLine="440"/>
        <w:rPr>
          <w:rFonts w:hAnsi="宋体" w:cs="Calibri"/>
          <w:sz w:val="22"/>
          <w:szCs w:val="22"/>
        </w:rPr>
      </w:pPr>
    </w:p>
    <w:p w:rsidR="00557BDB" w:rsidRDefault="00DC5E20" w:rsidP="00B73627">
      <w:pPr>
        <w:pStyle w:val="ac"/>
        <w:adjustRightInd w:val="0"/>
        <w:snapToGrid w:val="0"/>
        <w:spacing w:line="400" w:lineRule="exact"/>
        <w:ind w:firstLineChars="200" w:firstLine="442"/>
        <w:rPr>
          <w:rFonts w:hAnsi="宋体" w:cs="Calibri"/>
          <w:b/>
          <w:sz w:val="22"/>
          <w:szCs w:val="22"/>
        </w:rPr>
      </w:pPr>
      <w:r>
        <w:rPr>
          <w:rFonts w:hAnsi="宋体" w:cs="Calibri" w:hint="eastAsia"/>
          <w:b/>
          <w:sz w:val="22"/>
          <w:szCs w:val="22"/>
        </w:rPr>
        <w:t>业绩证明材料：中标通知书或代理合同复印件并加盖投标人公章</w:t>
      </w:r>
      <w:r w:rsidR="0000382B" w:rsidRPr="002E3455">
        <w:rPr>
          <w:rFonts w:hAnsi="宋体" w:cs="Calibri" w:hint="eastAsia"/>
          <w:b/>
          <w:sz w:val="22"/>
          <w:szCs w:val="22"/>
        </w:rPr>
        <w:t>，原件备查。</w:t>
      </w:r>
    </w:p>
    <w:p w:rsidR="00557BDB" w:rsidRDefault="0000382B" w:rsidP="00B73627">
      <w:pPr>
        <w:pStyle w:val="ac"/>
        <w:adjustRightInd w:val="0"/>
        <w:snapToGrid w:val="0"/>
        <w:spacing w:line="400" w:lineRule="exact"/>
        <w:ind w:firstLineChars="200" w:firstLine="442"/>
        <w:rPr>
          <w:rFonts w:hAnsi="宋体" w:cs="Calibri"/>
          <w:b/>
          <w:sz w:val="22"/>
          <w:szCs w:val="22"/>
        </w:rPr>
      </w:pPr>
      <w:r>
        <w:rPr>
          <w:rFonts w:hAnsi="宋体" w:cs="Calibri" w:hint="eastAsia"/>
          <w:b/>
          <w:sz w:val="22"/>
          <w:szCs w:val="22"/>
        </w:rPr>
        <w:t>相应人员资格证书、职称证书等需提供复印件并加盖投标人公章，否则不予认可，原件备查。</w:t>
      </w:r>
    </w:p>
    <w:p w:rsidR="00557BDB" w:rsidRDefault="0000382B" w:rsidP="00B73627">
      <w:pPr>
        <w:pStyle w:val="ac"/>
        <w:adjustRightInd w:val="0"/>
        <w:snapToGrid w:val="0"/>
        <w:spacing w:line="400" w:lineRule="exact"/>
        <w:ind w:firstLineChars="200" w:firstLine="442"/>
        <w:rPr>
          <w:rFonts w:hAnsi="宋体" w:cs="Calibri"/>
          <w:b/>
          <w:sz w:val="22"/>
          <w:szCs w:val="22"/>
        </w:rPr>
      </w:pPr>
      <w:r>
        <w:rPr>
          <w:rFonts w:hAnsi="宋体" w:cs="Calibri"/>
          <w:b/>
          <w:sz w:val="22"/>
          <w:szCs w:val="22"/>
        </w:rPr>
        <w:t>3.4推荐中标候选人</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3.</w:t>
      </w:r>
      <w:r>
        <w:rPr>
          <w:rFonts w:hAnsi="宋体" w:cs="Calibri" w:hint="eastAsia"/>
          <w:sz w:val="22"/>
          <w:szCs w:val="22"/>
        </w:rPr>
        <w:t>4</w:t>
      </w:r>
      <w:r>
        <w:rPr>
          <w:rFonts w:hAnsi="宋体" w:cs="Calibri"/>
          <w:sz w:val="22"/>
          <w:szCs w:val="22"/>
        </w:rPr>
        <w:t>.</w:t>
      </w:r>
      <w:r w:rsidR="000F7AAC">
        <w:rPr>
          <w:rFonts w:hAnsi="宋体" w:cs="Calibri" w:hint="eastAsia"/>
          <w:sz w:val="22"/>
          <w:szCs w:val="22"/>
        </w:rPr>
        <w:t>1</w:t>
      </w:r>
      <w:r>
        <w:rPr>
          <w:rFonts w:hAnsi="宋体" w:cs="Calibri"/>
          <w:sz w:val="22"/>
          <w:szCs w:val="22"/>
        </w:rPr>
        <w:t>当有效投标</w:t>
      </w:r>
      <w:r>
        <w:rPr>
          <w:rFonts w:hAnsi="宋体" w:cs="Calibri" w:hint="eastAsia"/>
          <w:sz w:val="22"/>
          <w:szCs w:val="22"/>
        </w:rPr>
        <w:t>人</w:t>
      </w:r>
      <w:r w:rsidR="000F7AAC">
        <w:rPr>
          <w:rFonts w:hAnsi="宋体" w:cs="Calibri"/>
          <w:sz w:val="22"/>
          <w:szCs w:val="22"/>
        </w:rPr>
        <w:t>大于</w:t>
      </w:r>
      <w:r>
        <w:rPr>
          <w:rFonts w:hAnsi="宋体" w:cs="Calibri"/>
          <w:sz w:val="22"/>
          <w:szCs w:val="22"/>
        </w:rPr>
        <w:t>等于</w:t>
      </w:r>
      <w:r>
        <w:rPr>
          <w:rFonts w:hAnsi="宋体" w:cs="Calibri" w:hint="eastAsia"/>
          <w:sz w:val="22"/>
          <w:szCs w:val="22"/>
        </w:rPr>
        <w:t>三</w:t>
      </w:r>
      <w:r>
        <w:rPr>
          <w:rFonts w:hAnsi="宋体" w:cs="Calibri"/>
          <w:sz w:val="22"/>
          <w:szCs w:val="22"/>
        </w:rPr>
        <w:t>名时，</w:t>
      </w:r>
      <w:r>
        <w:rPr>
          <w:rFonts w:hAnsi="宋体" w:cs="Calibri" w:hint="eastAsia"/>
          <w:sz w:val="22"/>
          <w:szCs w:val="22"/>
        </w:rPr>
        <w:t>经</w:t>
      </w:r>
      <w:r>
        <w:rPr>
          <w:rFonts w:hAnsi="宋体" w:cs="Calibri"/>
          <w:sz w:val="22"/>
          <w:szCs w:val="22"/>
        </w:rPr>
        <w:t>评标委员会</w:t>
      </w:r>
      <w:r>
        <w:rPr>
          <w:rFonts w:hAnsi="宋体" w:cs="Calibri" w:hint="eastAsia"/>
          <w:sz w:val="22"/>
          <w:szCs w:val="22"/>
        </w:rPr>
        <w:t>三分</w:t>
      </w:r>
      <w:r>
        <w:rPr>
          <w:rFonts w:hAnsi="宋体" w:cs="Calibri"/>
          <w:sz w:val="22"/>
          <w:szCs w:val="22"/>
        </w:rPr>
        <w:t>之二以上成员同意</w:t>
      </w:r>
      <w:r>
        <w:rPr>
          <w:rFonts w:hAnsi="宋体" w:cs="Calibri" w:hint="eastAsia"/>
          <w:sz w:val="22"/>
          <w:szCs w:val="22"/>
        </w:rPr>
        <w:t>，可推荐综合得分排名前三名的投标人为中标候选人</w:t>
      </w:r>
      <w:r w:rsidR="000F7AAC">
        <w:rPr>
          <w:rFonts w:hAnsi="宋体" w:cs="Calibri" w:hint="eastAsia"/>
          <w:sz w:val="22"/>
          <w:szCs w:val="22"/>
        </w:rPr>
        <w:t>（如果得分相同则按投标人报价从低到高顺序推荐为中标候选人，如果投标报价也相同，则抽签决定）</w:t>
      </w:r>
      <w:r>
        <w:rPr>
          <w:rFonts w:hAnsi="宋体" w:cs="Calibri" w:hint="eastAsia"/>
          <w:sz w:val="22"/>
          <w:szCs w:val="22"/>
        </w:rPr>
        <w:t>。</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3.</w:t>
      </w:r>
      <w:r>
        <w:rPr>
          <w:rFonts w:hAnsi="宋体" w:cs="Calibri" w:hint="eastAsia"/>
          <w:sz w:val="22"/>
          <w:szCs w:val="22"/>
        </w:rPr>
        <w:t>4</w:t>
      </w:r>
      <w:r>
        <w:rPr>
          <w:rFonts w:hAnsi="宋体" w:cs="Calibri"/>
          <w:sz w:val="22"/>
          <w:szCs w:val="22"/>
        </w:rPr>
        <w:t>.</w:t>
      </w:r>
      <w:r w:rsidR="000F7AAC">
        <w:rPr>
          <w:rFonts w:hAnsi="宋体" w:cs="Calibri" w:hint="eastAsia"/>
          <w:sz w:val="22"/>
          <w:szCs w:val="22"/>
        </w:rPr>
        <w:t>2</w:t>
      </w:r>
      <w:r>
        <w:rPr>
          <w:rFonts w:hAnsi="宋体" w:cs="Calibri"/>
          <w:sz w:val="22"/>
          <w:szCs w:val="22"/>
        </w:rPr>
        <w:t xml:space="preserve"> </w:t>
      </w:r>
      <w:r>
        <w:rPr>
          <w:rFonts w:hAnsi="宋体" w:cs="Calibri" w:hint="eastAsia"/>
          <w:sz w:val="22"/>
          <w:szCs w:val="22"/>
        </w:rPr>
        <w:t>当有效投标人少于三名时，招标人将重新组织招标。</w:t>
      </w:r>
    </w:p>
    <w:p w:rsidR="00557BDB" w:rsidRDefault="0000382B">
      <w:pPr>
        <w:pStyle w:val="ac"/>
        <w:spacing w:line="400" w:lineRule="exact"/>
        <w:rPr>
          <w:rFonts w:hAnsi="宋体" w:cs="Calibri"/>
          <w:b/>
          <w:sz w:val="22"/>
          <w:szCs w:val="22"/>
        </w:rPr>
      </w:pPr>
      <w:r>
        <w:rPr>
          <w:rFonts w:hAnsi="宋体" w:cs="Calibri"/>
          <w:b/>
          <w:sz w:val="22"/>
          <w:szCs w:val="22"/>
        </w:rPr>
        <w:t>3.</w:t>
      </w:r>
      <w:r>
        <w:rPr>
          <w:rFonts w:hAnsi="宋体" w:cs="Calibri" w:hint="eastAsia"/>
          <w:b/>
          <w:sz w:val="22"/>
          <w:szCs w:val="22"/>
        </w:rPr>
        <w:t>5</w:t>
      </w:r>
      <w:r>
        <w:rPr>
          <w:rFonts w:hAnsi="宋体" w:cs="Calibri"/>
          <w:b/>
          <w:sz w:val="22"/>
          <w:szCs w:val="22"/>
        </w:rPr>
        <w:t>评标报告</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评标委员会完成评标后，应当向招标人提交书面评标报告。评标报告由评标委员会起草，按少数服从多数的原则通过。评标委员会全体成员应在评标报告上签字认可，评标专家如有保留意见可以在评标报告中阐明。</w:t>
      </w:r>
    </w:p>
    <w:p w:rsidR="00557BDB" w:rsidRDefault="0000382B">
      <w:pPr>
        <w:pStyle w:val="ac"/>
        <w:spacing w:line="400" w:lineRule="exact"/>
        <w:rPr>
          <w:rFonts w:hAnsi="宋体" w:cs="Calibri"/>
          <w:b/>
          <w:sz w:val="22"/>
          <w:szCs w:val="22"/>
        </w:rPr>
      </w:pPr>
      <w:r>
        <w:rPr>
          <w:rFonts w:hAnsi="宋体" w:cs="Calibri"/>
          <w:b/>
          <w:sz w:val="22"/>
          <w:szCs w:val="22"/>
        </w:rPr>
        <w:t>四、</w:t>
      </w:r>
      <w:r>
        <w:rPr>
          <w:rFonts w:hAnsi="宋体" w:cs="Calibri" w:hint="eastAsia"/>
          <w:b/>
          <w:sz w:val="22"/>
          <w:szCs w:val="22"/>
        </w:rPr>
        <w:t>定</w:t>
      </w:r>
      <w:r>
        <w:rPr>
          <w:rFonts w:hAnsi="宋体" w:cs="Calibri"/>
          <w:b/>
          <w:sz w:val="22"/>
          <w:szCs w:val="22"/>
        </w:rPr>
        <w:t>标</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4.</w:t>
      </w:r>
      <w:r>
        <w:rPr>
          <w:rFonts w:hAnsi="宋体" w:cs="Calibri" w:hint="eastAsia"/>
          <w:sz w:val="22"/>
          <w:szCs w:val="22"/>
        </w:rPr>
        <w:t>1</w:t>
      </w:r>
      <w:r>
        <w:rPr>
          <w:rFonts w:hAnsi="宋体" w:cs="Calibri"/>
          <w:sz w:val="22"/>
          <w:szCs w:val="22"/>
        </w:rPr>
        <w:t>招标人将确定评标委员会推荐的</w:t>
      </w:r>
      <w:r>
        <w:rPr>
          <w:rFonts w:hAnsi="宋体" w:cs="Calibri" w:hint="eastAsia"/>
          <w:sz w:val="22"/>
          <w:szCs w:val="22"/>
        </w:rPr>
        <w:t>前四位的</w:t>
      </w:r>
      <w:r>
        <w:rPr>
          <w:rFonts w:hAnsi="宋体" w:cs="Calibri"/>
          <w:sz w:val="22"/>
          <w:szCs w:val="22"/>
        </w:rPr>
        <w:t>中标候选人为中标人。</w:t>
      </w:r>
      <w:r>
        <w:rPr>
          <w:rFonts w:hAnsi="宋体" w:cs="Calibri" w:hint="eastAsia"/>
          <w:sz w:val="22"/>
          <w:szCs w:val="22"/>
        </w:rPr>
        <w:t>前</w:t>
      </w:r>
      <w:r w:rsidR="00736C9E">
        <w:rPr>
          <w:rFonts w:hAnsi="宋体" w:cs="Calibri" w:hint="eastAsia"/>
          <w:sz w:val="22"/>
          <w:szCs w:val="22"/>
        </w:rPr>
        <w:t>三</w:t>
      </w:r>
      <w:r>
        <w:rPr>
          <w:rFonts w:hAnsi="宋体" w:cs="Calibri" w:hint="eastAsia"/>
          <w:sz w:val="22"/>
          <w:szCs w:val="22"/>
        </w:rPr>
        <w:t>位</w:t>
      </w:r>
      <w:r>
        <w:rPr>
          <w:rFonts w:hAnsi="宋体" w:cs="Calibri"/>
          <w:sz w:val="22"/>
          <w:szCs w:val="22"/>
        </w:rPr>
        <w:t>中标候选人放弃中标、因不可抗力不能履行合同、不按照招标文件要求提交履约保证金，或者被查实存在影响中标结果的违法行为等情形，不符合中标条件，</w:t>
      </w:r>
      <w:r>
        <w:rPr>
          <w:rFonts w:hAnsi="宋体" w:cs="Calibri" w:hint="eastAsia"/>
          <w:sz w:val="22"/>
          <w:szCs w:val="22"/>
        </w:rPr>
        <w:t>导致标段中标</w:t>
      </w:r>
      <w:r>
        <w:rPr>
          <w:rFonts w:hAnsi="宋体" w:cs="Calibri"/>
          <w:sz w:val="22"/>
          <w:szCs w:val="22"/>
        </w:rPr>
        <w:t>候选人不足三</w:t>
      </w:r>
      <w:r>
        <w:rPr>
          <w:rFonts w:hAnsi="宋体" w:cs="Calibri" w:hint="eastAsia"/>
          <w:sz w:val="22"/>
          <w:szCs w:val="22"/>
        </w:rPr>
        <w:t>名</w:t>
      </w:r>
      <w:r>
        <w:rPr>
          <w:rFonts w:hAnsi="宋体" w:cs="Calibri"/>
          <w:sz w:val="22"/>
          <w:szCs w:val="22"/>
        </w:rPr>
        <w:t>的，招标人</w:t>
      </w:r>
      <w:r>
        <w:rPr>
          <w:rFonts w:hAnsi="宋体" w:cs="Calibri" w:hint="eastAsia"/>
          <w:sz w:val="22"/>
          <w:szCs w:val="22"/>
        </w:rPr>
        <w:t>将</w:t>
      </w:r>
      <w:r>
        <w:rPr>
          <w:rFonts w:hAnsi="宋体" w:cs="Calibri"/>
          <w:sz w:val="22"/>
          <w:szCs w:val="22"/>
        </w:rPr>
        <w:t>重新</w:t>
      </w:r>
      <w:r>
        <w:rPr>
          <w:rFonts w:hAnsi="宋体" w:cs="Calibri" w:hint="eastAsia"/>
          <w:sz w:val="22"/>
          <w:szCs w:val="22"/>
        </w:rPr>
        <w:t>组织</w:t>
      </w:r>
      <w:r>
        <w:rPr>
          <w:rFonts w:hAnsi="宋体" w:cs="Calibri"/>
          <w:sz w:val="22"/>
          <w:szCs w:val="22"/>
        </w:rPr>
        <w:t>招标。</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lastRenderedPageBreak/>
        <w:t>4.2</w:t>
      </w:r>
      <w:r>
        <w:rPr>
          <w:rFonts w:hAnsi="宋体" w:cs="Calibri"/>
          <w:color w:val="000000"/>
          <w:sz w:val="22"/>
        </w:rPr>
        <w:t>中标人在收到中标通知书后，无正当理由拒签合同协议书或未按招标文件规定提交履约担保，或因投标人在投标文件中未如实填报或隐瞒不报投标人的行贿犯罪记录导致取消中标资格的</w:t>
      </w:r>
      <w:r>
        <w:rPr>
          <w:rFonts w:hAnsi="宋体" w:cs="Calibri"/>
          <w:sz w:val="22"/>
        </w:rPr>
        <w:t>；</w:t>
      </w:r>
      <w:r>
        <w:rPr>
          <w:rFonts w:hAnsi="宋体" w:cs="Calibri" w:hint="eastAsia"/>
          <w:sz w:val="22"/>
        </w:rPr>
        <w:t>投标保证金不予退回的， 如不予退回的</w:t>
      </w:r>
      <w:r>
        <w:rPr>
          <w:rFonts w:hAnsi="宋体" w:cs="Calibri"/>
          <w:sz w:val="22"/>
        </w:rPr>
        <w:t>投标保证金不能弥补由于其放弃中标权而给招标人造成中标价的差额损失的，由放弃中标权的中标候选人承担。</w:t>
      </w:r>
    </w:p>
    <w:p w:rsidR="00557BDB" w:rsidRDefault="0000382B">
      <w:pPr>
        <w:snapToGrid w:val="0"/>
        <w:spacing w:line="400" w:lineRule="exact"/>
        <w:ind w:firstLineChars="250" w:firstLine="550"/>
        <w:rPr>
          <w:rFonts w:hAnsi="宋体" w:cs="Calibri"/>
          <w:sz w:val="22"/>
        </w:rPr>
      </w:pPr>
      <w:r>
        <w:rPr>
          <w:rFonts w:hAnsi="宋体" w:cs="Calibri"/>
          <w:sz w:val="22"/>
        </w:rPr>
        <w:t>4.</w:t>
      </w:r>
      <w:r>
        <w:rPr>
          <w:rFonts w:hAnsi="宋体" w:cs="Calibri" w:hint="eastAsia"/>
          <w:sz w:val="22"/>
        </w:rPr>
        <w:t>3</w:t>
      </w:r>
      <w:r>
        <w:rPr>
          <w:rFonts w:hAnsi="宋体" w:cs="Calibri"/>
          <w:sz w:val="22"/>
        </w:rPr>
        <w:t xml:space="preserve"> </w:t>
      </w:r>
      <w:r>
        <w:rPr>
          <w:rFonts w:hAnsi="宋体" w:cs="Calibri"/>
          <w:sz w:val="22"/>
        </w:rPr>
        <w:t>如发生投诉争议等情况时，经查实中标候选人存在违法、违规行为，不符合中标条件，且该行为在评标时是无法发现和确认的，招标人</w:t>
      </w:r>
      <w:r>
        <w:rPr>
          <w:rFonts w:hAnsi="宋体" w:cs="Calibri" w:hint="eastAsia"/>
          <w:sz w:val="22"/>
        </w:rPr>
        <w:t>将</w:t>
      </w:r>
      <w:r>
        <w:rPr>
          <w:rFonts w:hAnsi="宋体" w:cs="Calibri"/>
          <w:sz w:val="22"/>
        </w:rPr>
        <w:t>重新</w:t>
      </w:r>
      <w:r>
        <w:rPr>
          <w:rFonts w:hAnsi="宋体" w:cs="Calibri" w:hint="eastAsia"/>
          <w:sz w:val="22"/>
        </w:rPr>
        <w:t>组织</w:t>
      </w:r>
      <w:r>
        <w:rPr>
          <w:rFonts w:hAnsi="宋体" w:cs="Calibri"/>
          <w:sz w:val="22"/>
        </w:rPr>
        <w:t>招标。</w:t>
      </w:r>
      <w:bookmarkEnd w:id="185"/>
    </w:p>
    <w:p w:rsidR="00446291" w:rsidRPr="00FC3DCF" w:rsidRDefault="0000382B" w:rsidP="00FC3DCF">
      <w:pPr>
        <w:snapToGrid w:val="0"/>
        <w:spacing w:line="400" w:lineRule="exact"/>
        <w:ind w:firstLineChars="250" w:firstLine="550"/>
        <w:rPr>
          <w:rFonts w:eastAsia="黑体" w:cs="Calibri"/>
          <w:color w:val="000000"/>
          <w:sz w:val="32"/>
          <w:szCs w:val="32"/>
        </w:rPr>
      </w:pPr>
      <w:r>
        <w:rPr>
          <w:rFonts w:hAnsi="宋体" w:cs="Calibri" w:hint="eastAsia"/>
          <w:sz w:val="22"/>
        </w:rPr>
        <w:t xml:space="preserve">4.4 </w:t>
      </w:r>
      <w:r>
        <w:rPr>
          <w:rFonts w:hAnsi="宋体" w:cs="Calibri" w:hint="eastAsia"/>
          <w:sz w:val="22"/>
        </w:rPr>
        <w:t>招标人对评标、定标结果不负责解释。</w:t>
      </w:r>
    </w:p>
    <w:p w:rsidR="00557BDB" w:rsidRDefault="00557BDB"/>
    <w:p w:rsidR="00557BDB" w:rsidRDefault="00557BDB"/>
    <w:p w:rsidR="00557BDB" w:rsidRDefault="0000382B">
      <w:pPr>
        <w:pStyle w:val="1"/>
        <w:spacing w:before="0" w:after="0" w:line="360" w:lineRule="auto"/>
        <w:jc w:val="center"/>
        <w:rPr>
          <w:rFonts w:ascii="Calibri" w:eastAsia="黑体" w:hAnsi="Calibri" w:cs="Calibri"/>
          <w:kern w:val="0"/>
          <w:sz w:val="32"/>
        </w:rPr>
      </w:pPr>
      <w:bookmarkStart w:id="186" w:name="_Toc448002988"/>
      <w:r>
        <w:rPr>
          <w:rFonts w:ascii="Calibri" w:eastAsia="黑体" w:hAnsi="Calibri" w:cs="Calibri"/>
          <w:kern w:val="0"/>
          <w:sz w:val="32"/>
        </w:rPr>
        <w:t>第</w:t>
      </w:r>
      <w:r>
        <w:rPr>
          <w:rFonts w:ascii="Calibri" w:eastAsia="黑体" w:hAnsi="Calibri" w:cs="Calibri" w:hint="eastAsia"/>
          <w:kern w:val="0"/>
          <w:sz w:val="32"/>
        </w:rPr>
        <w:t>六</w:t>
      </w:r>
      <w:r>
        <w:rPr>
          <w:rFonts w:ascii="Calibri" w:eastAsia="黑体" w:hAnsi="Calibri" w:cs="Calibri"/>
          <w:kern w:val="0"/>
          <w:sz w:val="32"/>
        </w:rPr>
        <w:t>章</w:t>
      </w:r>
      <w:r>
        <w:rPr>
          <w:rFonts w:ascii="Calibri" w:eastAsia="黑体" w:hAnsi="Calibri" w:cs="Calibri"/>
          <w:kern w:val="0"/>
          <w:sz w:val="32"/>
        </w:rPr>
        <w:t xml:space="preserve">  </w:t>
      </w:r>
      <w:r>
        <w:rPr>
          <w:rFonts w:ascii="Calibri" w:eastAsia="黑体" w:hAnsi="Calibri" w:cs="Calibri"/>
          <w:kern w:val="0"/>
          <w:sz w:val="32"/>
        </w:rPr>
        <w:t>投标文件格式</w:t>
      </w:r>
      <w:bookmarkEnd w:id="186"/>
    </w:p>
    <w:p w:rsidR="00557BDB" w:rsidRDefault="00557BDB">
      <w:pPr>
        <w:spacing w:line="440" w:lineRule="exact"/>
        <w:rPr>
          <w:rFonts w:cs="Calibri"/>
          <w:color w:val="000000"/>
          <w:sz w:val="24"/>
        </w:rPr>
      </w:pPr>
    </w:p>
    <w:p w:rsidR="00557BDB" w:rsidRDefault="0000382B">
      <w:pPr>
        <w:spacing w:line="440" w:lineRule="exact"/>
        <w:jc w:val="center"/>
        <w:rPr>
          <w:rFonts w:cs="Calibri"/>
          <w:b/>
          <w:color w:val="000000"/>
          <w:sz w:val="28"/>
          <w:szCs w:val="28"/>
        </w:rPr>
      </w:pPr>
      <w:r>
        <w:rPr>
          <w:rFonts w:cs="Calibri"/>
          <w:b/>
          <w:color w:val="000000"/>
          <w:sz w:val="28"/>
          <w:szCs w:val="28"/>
        </w:rPr>
        <w:t>目</w:t>
      </w:r>
      <w:r>
        <w:rPr>
          <w:rFonts w:cs="Calibri"/>
          <w:b/>
          <w:color w:val="000000"/>
          <w:sz w:val="28"/>
          <w:szCs w:val="28"/>
        </w:rPr>
        <w:t xml:space="preserve">   </w:t>
      </w:r>
      <w:r>
        <w:rPr>
          <w:rFonts w:cs="Calibri"/>
          <w:b/>
          <w:color w:val="000000"/>
          <w:sz w:val="28"/>
          <w:szCs w:val="28"/>
        </w:rPr>
        <w:t>录</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封面</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一、</w:t>
      </w:r>
      <w:r>
        <w:rPr>
          <w:rFonts w:ascii="宋体" w:hAnsi="宋体" w:cs="Calibri"/>
          <w:color w:val="000000"/>
          <w:sz w:val="22"/>
        </w:rPr>
        <w:t>投标函；</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二、法定代表人身份</w:t>
      </w:r>
      <w:r>
        <w:rPr>
          <w:rFonts w:ascii="宋体" w:hAnsi="宋体" w:cs="Calibri"/>
          <w:color w:val="000000"/>
          <w:sz w:val="22"/>
        </w:rPr>
        <w:t>证明；</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三、</w:t>
      </w:r>
      <w:r>
        <w:rPr>
          <w:rFonts w:ascii="宋体" w:hAnsi="宋体" w:cs="Calibri"/>
          <w:color w:val="000000"/>
          <w:sz w:val="22"/>
        </w:rPr>
        <w:t>授权委托书；</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四、</w:t>
      </w:r>
      <w:r>
        <w:rPr>
          <w:rFonts w:ascii="宋体" w:hAnsi="宋体" w:cs="Calibri"/>
          <w:color w:val="000000"/>
          <w:sz w:val="22"/>
        </w:rPr>
        <w:t>投标人资格证明文件：</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（1）投标人一般情况</w:t>
      </w:r>
      <w:r>
        <w:rPr>
          <w:rFonts w:ascii="宋体" w:hAnsi="宋体" w:cs="Calibri" w:hint="eastAsia"/>
          <w:color w:val="000000"/>
          <w:sz w:val="22"/>
        </w:rPr>
        <w:t>及</w:t>
      </w:r>
      <w:r>
        <w:rPr>
          <w:rFonts w:ascii="宋体" w:hAnsi="宋体" w:cs="Calibri"/>
          <w:color w:val="000000"/>
          <w:sz w:val="22"/>
        </w:rPr>
        <w:t>有关证明投标人法律地位的文件（包括营业执照</w:t>
      </w:r>
      <w:r>
        <w:rPr>
          <w:rFonts w:ascii="宋体" w:hAnsi="宋体" w:cs="Calibri" w:hint="eastAsia"/>
          <w:color w:val="000000"/>
          <w:sz w:val="22"/>
        </w:rPr>
        <w:t>、税务登记证、</w:t>
      </w:r>
      <w:r>
        <w:rPr>
          <w:rFonts w:ascii="宋体" w:hAnsi="宋体" w:cs="Calibri"/>
          <w:color w:val="000000"/>
          <w:sz w:val="22"/>
        </w:rPr>
        <w:t>资质</w:t>
      </w:r>
      <w:r>
        <w:rPr>
          <w:rFonts w:ascii="宋体" w:hAnsi="宋体" w:cs="Calibri" w:hint="eastAsia"/>
          <w:color w:val="000000"/>
          <w:sz w:val="22"/>
        </w:rPr>
        <w:t>证书</w:t>
      </w:r>
      <w:r>
        <w:rPr>
          <w:rFonts w:ascii="宋体" w:hAnsi="宋体" w:cs="Calibri"/>
          <w:color w:val="000000"/>
          <w:sz w:val="22"/>
        </w:rPr>
        <w:t>等），说明投标人的注册地点和主要经营范围；</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（2）信用中国网站www.creditchina.gov.cn 、中国裁判文书网http://wenshu.court.gov.cn查询结果证材料。</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（2）有关证明投标人的企业信誉及获得各种奖励等资料；</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（3）投标人经济实力：包括企业注册资金、财务报告与报表中反映的财务状况</w:t>
      </w:r>
      <w:r>
        <w:rPr>
          <w:rFonts w:ascii="宋体" w:hAnsi="宋体" w:cs="Calibri" w:hint="eastAsia"/>
          <w:color w:val="000000"/>
          <w:sz w:val="22"/>
        </w:rPr>
        <w:t>；</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（4）</w:t>
      </w:r>
      <w:r>
        <w:rPr>
          <w:rFonts w:ascii="宋体" w:hAnsi="宋体" w:cs="Calibri"/>
          <w:color w:val="000000"/>
          <w:sz w:val="22"/>
        </w:rPr>
        <w:t>近三年完成类似项目业绩情况</w:t>
      </w:r>
      <w:r>
        <w:rPr>
          <w:rFonts w:ascii="宋体" w:hAnsi="宋体" w:cs="Calibri" w:hint="eastAsia"/>
          <w:color w:val="000000"/>
          <w:sz w:val="22"/>
        </w:rPr>
        <w:t>；</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（5）招标文件投标人资格要求中提供的相关材料。</w:t>
      </w:r>
    </w:p>
    <w:p w:rsidR="00557BDB" w:rsidRDefault="00DE23E5">
      <w:pPr>
        <w:spacing w:line="440" w:lineRule="exact"/>
        <w:ind w:firstLineChars="200" w:firstLine="440"/>
        <w:rPr>
          <w:rFonts w:ascii="宋体" w:hAnsi="宋体" w:cs="Calibri"/>
          <w:color w:val="000000"/>
          <w:sz w:val="22"/>
        </w:rPr>
      </w:pPr>
      <w:r>
        <w:rPr>
          <w:rFonts w:ascii="宋体" w:hAnsi="宋体" w:cs="Calibri" w:hint="eastAsia"/>
          <w:color w:val="000000"/>
          <w:sz w:val="22"/>
        </w:rPr>
        <w:t>五</w:t>
      </w:r>
      <w:r w:rsidR="0000382B">
        <w:rPr>
          <w:rFonts w:ascii="宋体" w:hAnsi="宋体" w:cs="Calibri" w:hint="eastAsia"/>
          <w:color w:val="000000"/>
          <w:sz w:val="22"/>
        </w:rPr>
        <w:t>、投标人认为</w:t>
      </w:r>
      <w:r w:rsidR="0000382B">
        <w:rPr>
          <w:rFonts w:ascii="宋体" w:hAnsi="宋体" w:cs="Calibri"/>
          <w:color w:val="000000"/>
          <w:sz w:val="22"/>
        </w:rPr>
        <w:t>应该提供的其他材料</w:t>
      </w:r>
      <w:r w:rsidR="0000382B">
        <w:rPr>
          <w:rFonts w:ascii="宋体" w:hAnsi="宋体" w:cs="Calibri" w:hint="eastAsia"/>
          <w:color w:val="000000"/>
          <w:sz w:val="22"/>
        </w:rPr>
        <w:t>。</w:t>
      </w:r>
    </w:p>
    <w:p w:rsidR="00557BDB" w:rsidRDefault="00557BDB">
      <w:pPr>
        <w:rPr>
          <w:rFonts w:ascii="宋体" w:hAnsi="宋体" w:cs="Calibri"/>
          <w:sz w:val="22"/>
        </w:rPr>
      </w:pPr>
    </w:p>
    <w:p w:rsidR="00557BDB" w:rsidRDefault="00557BDB">
      <w:pPr>
        <w:spacing w:line="440" w:lineRule="exact"/>
        <w:rPr>
          <w:rFonts w:ascii="宋体" w:hAnsi="宋体" w:cs="Calibri"/>
          <w:color w:val="000000"/>
          <w:sz w:val="22"/>
        </w:rPr>
      </w:pPr>
    </w:p>
    <w:p w:rsidR="00557BDB" w:rsidRDefault="0000382B">
      <w:pPr>
        <w:spacing w:line="440" w:lineRule="exact"/>
        <w:ind w:right="420"/>
        <w:rPr>
          <w:rFonts w:ascii="宋体" w:hAnsi="宋体" w:cs="Calibri"/>
          <w:color w:val="000000"/>
          <w:sz w:val="22"/>
        </w:rPr>
      </w:pPr>
      <w:r>
        <w:rPr>
          <w:rFonts w:ascii="宋体" w:hAnsi="宋体" w:cs="Calibri" w:hint="eastAsia"/>
          <w:color w:val="000000"/>
          <w:sz w:val="22"/>
        </w:rPr>
        <w:t>注：未提供格式的由投标人自行拟定格式。</w:t>
      </w:r>
    </w:p>
    <w:p w:rsidR="00557BDB" w:rsidRDefault="0000382B">
      <w:pPr>
        <w:spacing w:line="440" w:lineRule="exact"/>
        <w:ind w:right="420"/>
        <w:jc w:val="right"/>
        <w:rPr>
          <w:rFonts w:cs="Calibri"/>
          <w:color w:val="000000"/>
        </w:rPr>
      </w:pPr>
      <w:r>
        <w:rPr>
          <w:rFonts w:cs="Calibri"/>
          <w:color w:val="000000"/>
        </w:rPr>
        <w:br w:type="page"/>
      </w:r>
      <w:r>
        <w:rPr>
          <w:rFonts w:cs="Calibri"/>
          <w:color w:val="000000"/>
        </w:rPr>
        <w:lastRenderedPageBreak/>
        <w:t>正本（或副本）</w:t>
      </w:r>
    </w:p>
    <w:p w:rsidR="00557BDB" w:rsidRDefault="0000382B">
      <w:pPr>
        <w:spacing w:line="440" w:lineRule="exact"/>
        <w:rPr>
          <w:rFonts w:cs="Calibri"/>
          <w:color w:val="000000"/>
          <w:sz w:val="24"/>
          <w:u w:val="single"/>
        </w:rPr>
      </w:pPr>
      <w:bookmarkStart w:id="187" w:name="_Toc171421958"/>
      <w:r>
        <w:rPr>
          <w:rFonts w:cs="Calibri"/>
          <w:color w:val="000000"/>
        </w:rPr>
        <w:t>封面</w:t>
      </w:r>
      <w:bookmarkEnd w:id="187"/>
    </w:p>
    <w:p w:rsidR="00557BDB" w:rsidRDefault="00557BDB">
      <w:pPr>
        <w:autoSpaceDE w:val="0"/>
        <w:autoSpaceDN w:val="0"/>
        <w:adjustRightInd w:val="0"/>
        <w:jc w:val="center"/>
        <w:rPr>
          <w:rFonts w:cs="Calibri"/>
          <w:b/>
          <w:spacing w:val="20"/>
          <w:kern w:val="0"/>
          <w:sz w:val="48"/>
          <w:szCs w:val="48"/>
        </w:rPr>
      </w:pPr>
    </w:p>
    <w:p w:rsidR="00557BDB" w:rsidRDefault="006338F6">
      <w:pPr>
        <w:autoSpaceDE w:val="0"/>
        <w:autoSpaceDN w:val="0"/>
        <w:adjustRightInd w:val="0"/>
        <w:jc w:val="center"/>
        <w:rPr>
          <w:rFonts w:eastAsia="黑体" w:cs="Calibri"/>
          <w:b/>
          <w:sz w:val="44"/>
          <w:szCs w:val="44"/>
        </w:rPr>
      </w:pPr>
      <w:r>
        <w:rPr>
          <w:rFonts w:eastAsia="黑体" w:cs="Calibri" w:hint="eastAsia"/>
          <w:b/>
          <w:sz w:val="44"/>
          <w:szCs w:val="44"/>
        </w:rPr>
        <w:t>舟山普陀山机场</w:t>
      </w:r>
      <w:r w:rsidR="0000382B">
        <w:rPr>
          <w:rFonts w:eastAsia="黑体" w:cs="Calibri" w:hint="eastAsia"/>
          <w:b/>
          <w:sz w:val="44"/>
          <w:szCs w:val="44"/>
          <w:u w:val="single"/>
        </w:rPr>
        <w:t xml:space="preserve">         </w:t>
      </w:r>
      <w:r w:rsidR="0000382B">
        <w:rPr>
          <w:rFonts w:eastAsia="黑体" w:cs="Calibri"/>
          <w:b/>
          <w:sz w:val="44"/>
          <w:szCs w:val="44"/>
        </w:rPr>
        <w:t>项目</w:t>
      </w:r>
    </w:p>
    <w:p w:rsidR="00557BDB" w:rsidRDefault="00557BDB">
      <w:pPr>
        <w:spacing w:line="440" w:lineRule="exact"/>
        <w:rPr>
          <w:rFonts w:cs="Calibri"/>
          <w:color w:val="000000"/>
          <w:sz w:val="36"/>
          <w:szCs w:val="36"/>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rPr>
          <w:rFonts w:cs="Calibri"/>
          <w:color w:val="000000"/>
          <w:sz w:val="44"/>
          <w:szCs w:val="44"/>
        </w:rPr>
      </w:pPr>
    </w:p>
    <w:p w:rsidR="00557BDB" w:rsidRDefault="0000382B" w:rsidP="00A60C4A">
      <w:pPr>
        <w:spacing w:beforeLines="200" w:afterLines="200" w:line="440" w:lineRule="exact"/>
        <w:jc w:val="center"/>
        <w:rPr>
          <w:rFonts w:cs="Calibri"/>
          <w:b/>
          <w:bCs/>
          <w:color w:val="000000"/>
          <w:sz w:val="84"/>
          <w:szCs w:val="84"/>
        </w:rPr>
      </w:pPr>
      <w:r>
        <w:rPr>
          <w:rFonts w:cs="Calibri"/>
          <w:b/>
          <w:bCs/>
          <w:color w:val="000000"/>
          <w:sz w:val="84"/>
          <w:szCs w:val="84"/>
        </w:rPr>
        <w:t>投标文件</w:t>
      </w:r>
    </w:p>
    <w:p w:rsidR="00557BDB" w:rsidRDefault="00557BDB">
      <w:pPr>
        <w:spacing w:line="440" w:lineRule="exact"/>
        <w:ind w:firstLineChars="200" w:firstLine="480"/>
        <w:jc w:val="center"/>
        <w:rPr>
          <w:rFonts w:cs="Calibri"/>
          <w:color w:val="000000"/>
          <w:sz w:val="24"/>
        </w:rPr>
      </w:pPr>
    </w:p>
    <w:p w:rsidR="00557BDB" w:rsidRDefault="0000382B">
      <w:pPr>
        <w:spacing w:line="440" w:lineRule="exact"/>
        <w:ind w:firstLineChars="200" w:firstLine="480"/>
        <w:rPr>
          <w:rFonts w:cs="Calibri"/>
          <w:color w:val="000000"/>
          <w:sz w:val="24"/>
        </w:rPr>
      </w:pPr>
      <w:r>
        <w:rPr>
          <w:rFonts w:cs="Calibri"/>
          <w:color w:val="000000"/>
          <w:sz w:val="24"/>
        </w:rPr>
        <w:t xml:space="preserve">                  </w:t>
      </w: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00382B">
      <w:pPr>
        <w:spacing w:line="360" w:lineRule="auto"/>
        <w:ind w:firstLineChars="500" w:firstLine="14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w:t>
      </w:r>
      <w:r>
        <w:rPr>
          <w:rFonts w:cs="Calibri"/>
          <w:color w:val="000000"/>
          <w:sz w:val="28"/>
          <w:szCs w:val="28"/>
          <w:u w:val="single"/>
        </w:rPr>
        <w:t>（盖单位章）</w:t>
      </w:r>
      <w:r>
        <w:rPr>
          <w:rFonts w:cs="Calibri"/>
          <w:color w:val="000000"/>
          <w:sz w:val="28"/>
          <w:szCs w:val="28"/>
          <w:u w:val="single"/>
        </w:rPr>
        <w:t xml:space="preserve">           </w:t>
      </w:r>
    </w:p>
    <w:p w:rsidR="00557BDB" w:rsidRDefault="0000382B">
      <w:pPr>
        <w:spacing w:line="360" w:lineRule="auto"/>
        <w:ind w:firstLineChars="500" w:firstLine="14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w:t>
      </w:r>
      <w:r>
        <w:rPr>
          <w:rFonts w:cs="Calibri"/>
          <w:color w:val="000000"/>
          <w:sz w:val="28"/>
          <w:szCs w:val="28"/>
          <w:u w:val="single"/>
        </w:rPr>
        <w:t>（签字或盖章）</w:t>
      </w:r>
      <w:r>
        <w:rPr>
          <w:rFonts w:cs="Calibri"/>
          <w:color w:val="000000"/>
          <w:sz w:val="28"/>
          <w:szCs w:val="28"/>
          <w:u w:val="single"/>
        </w:rPr>
        <w:t xml:space="preserve">   </w:t>
      </w:r>
    </w:p>
    <w:p w:rsidR="00557BDB" w:rsidRDefault="0000382B">
      <w:pPr>
        <w:spacing w:line="360" w:lineRule="auto"/>
        <w:ind w:firstLineChars="500" w:firstLine="1400"/>
        <w:rPr>
          <w:rFonts w:cs="Calibri"/>
          <w:color w:val="000000"/>
          <w:sz w:val="28"/>
          <w:szCs w:val="28"/>
        </w:rPr>
      </w:pPr>
      <w:r>
        <w:rPr>
          <w:rFonts w:cs="Calibri"/>
          <w:color w:val="000000"/>
          <w:sz w:val="28"/>
          <w:szCs w:val="28"/>
        </w:rPr>
        <w:t>日</w:t>
      </w:r>
      <w:r>
        <w:rPr>
          <w:rFonts w:cs="Calibri"/>
          <w:color w:val="000000"/>
          <w:sz w:val="28"/>
          <w:szCs w:val="28"/>
        </w:rPr>
        <w:t xml:space="preserve">  </w:t>
      </w:r>
      <w:r>
        <w:rPr>
          <w:rFonts w:cs="Calibri"/>
          <w:color w:val="000000"/>
          <w:sz w:val="28"/>
          <w:szCs w:val="28"/>
        </w:rPr>
        <w:t>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rsidR="00557BDB" w:rsidRDefault="00557BDB">
      <w:pPr>
        <w:spacing w:line="360" w:lineRule="auto"/>
        <w:ind w:firstLineChars="500" w:firstLine="1400"/>
        <w:rPr>
          <w:rFonts w:cs="Calibri"/>
          <w:color w:val="000000"/>
          <w:sz w:val="28"/>
          <w:szCs w:val="28"/>
        </w:rPr>
      </w:pPr>
    </w:p>
    <w:p w:rsidR="00557BDB" w:rsidRDefault="0000382B">
      <w:pPr>
        <w:spacing w:line="360" w:lineRule="auto"/>
        <w:jc w:val="center"/>
        <w:rPr>
          <w:rFonts w:eastAsia="黑体" w:cs="Calibri"/>
          <w:bCs/>
          <w:color w:val="000000"/>
          <w:sz w:val="32"/>
          <w:szCs w:val="32"/>
        </w:rPr>
      </w:pPr>
      <w:r>
        <w:rPr>
          <w:rFonts w:cs="Calibri"/>
          <w:color w:val="000000"/>
          <w:sz w:val="24"/>
        </w:rPr>
        <w:br w:type="page"/>
      </w:r>
      <w:r>
        <w:rPr>
          <w:rFonts w:eastAsia="黑体" w:cs="Calibri"/>
          <w:bCs/>
          <w:color w:val="000000"/>
          <w:sz w:val="32"/>
          <w:szCs w:val="32"/>
        </w:rPr>
        <w:lastRenderedPageBreak/>
        <w:t>一、投</w:t>
      </w:r>
      <w:r>
        <w:rPr>
          <w:rFonts w:eastAsia="黑体" w:cs="Calibri"/>
          <w:bCs/>
          <w:color w:val="000000"/>
          <w:sz w:val="32"/>
          <w:szCs w:val="32"/>
        </w:rPr>
        <w:t xml:space="preserve"> </w:t>
      </w:r>
      <w:r>
        <w:rPr>
          <w:rFonts w:eastAsia="黑体" w:cs="Calibri"/>
          <w:bCs/>
          <w:color w:val="000000"/>
          <w:sz w:val="32"/>
          <w:szCs w:val="32"/>
        </w:rPr>
        <w:t>标</w:t>
      </w:r>
      <w:r>
        <w:rPr>
          <w:rFonts w:eastAsia="黑体" w:cs="Calibri"/>
          <w:bCs/>
          <w:color w:val="000000"/>
          <w:sz w:val="32"/>
          <w:szCs w:val="32"/>
        </w:rPr>
        <w:t xml:space="preserve"> </w:t>
      </w:r>
      <w:r>
        <w:rPr>
          <w:rFonts w:eastAsia="黑体" w:cs="Calibri"/>
          <w:bCs/>
          <w:color w:val="000000"/>
          <w:sz w:val="32"/>
          <w:szCs w:val="32"/>
        </w:rPr>
        <w:t>函</w:t>
      </w:r>
    </w:p>
    <w:p w:rsidR="00557BDB" w:rsidRDefault="00557BDB">
      <w:pPr>
        <w:spacing w:line="440" w:lineRule="exact"/>
        <w:jc w:val="center"/>
        <w:rPr>
          <w:rFonts w:cs="Calibri"/>
          <w:b/>
          <w:bCs/>
          <w:color w:val="000000"/>
          <w:sz w:val="28"/>
          <w:szCs w:val="28"/>
        </w:rPr>
      </w:pPr>
    </w:p>
    <w:p w:rsidR="00557BDB" w:rsidRDefault="0000382B">
      <w:pPr>
        <w:snapToGrid w:val="0"/>
        <w:spacing w:line="360" w:lineRule="auto"/>
        <w:rPr>
          <w:rFonts w:ascii="等线" w:eastAsia="等线" w:hAnsi="等线" w:cs="Calibri"/>
          <w:b/>
          <w:bCs/>
          <w:sz w:val="22"/>
        </w:rPr>
      </w:pPr>
      <w:r>
        <w:rPr>
          <w:rFonts w:ascii="宋体" w:hAnsi="宋体" w:hint="eastAsia"/>
          <w:sz w:val="22"/>
        </w:rPr>
        <w:t>致：</w:t>
      </w:r>
      <w:r w:rsidR="006338F6">
        <w:rPr>
          <w:rFonts w:ascii="宋体" w:hAnsi="宋体" w:hint="eastAsia"/>
          <w:sz w:val="22"/>
        </w:rPr>
        <w:t>舟山普陀山机场</w:t>
      </w:r>
      <w:r>
        <w:rPr>
          <w:rFonts w:ascii="宋体" w:hAnsi="宋体" w:hint="eastAsia"/>
          <w:sz w:val="22"/>
        </w:rPr>
        <w:t>有限公司</w:t>
      </w:r>
    </w:p>
    <w:p w:rsidR="00557BDB" w:rsidRDefault="0000382B">
      <w:pPr>
        <w:snapToGrid w:val="0"/>
        <w:spacing w:line="400" w:lineRule="exact"/>
        <w:ind w:firstLineChars="250" w:firstLine="550"/>
        <w:rPr>
          <w:rFonts w:ascii="宋体" w:hAnsi="宋体"/>
          <w:sz w:val="22"/>
        </w:rPr>
      </w:pPr>
      <w:r>
        <w:rPr>
          <w:rFonts w:ascii="宋体" w:hAnsi="宋体" w:hint="eastAsia"/>
          <w:sz w:val="22"/>
        </w:rPr>
        <w:t>1、根据已收到的</w:t>
      </w:r>
      <w:r>
        <w:rPr>
          <w:rFonts w:ascii="宋体" w:hAnsi="宋体" w:hint="eastAsia"/>
          <w:sz w:val="22"/>
          <w:u w:val="single"/>
        </w:rPr>
        <w:t xml:space="preserve">                           </w:t>
      </w:r>
      <w:r>
        <w:rPr>
          <w:rFonts w:ascii="宋体" w:hAnsi="宋体" w:hint="eastAsia"/>
          <w:sz w:val="22"/>
        </w:rPr>
        <w:t>招标文件，遵照《中华人民共和国招标投标法》等有关规定，经考察现场和研究上述招标文件后，我方愿以              %的</w:t>
      </w:r>
      <w:r w:rsidR="006209EC">
        <w:rPr>
          <w:rFonts w:ascii="宋体" w:hAnsi="宋体" w:hint="eastAsia"/>
          <w:sz w:val="22"/>
        </w:rPr>
        <w:t>下浮率</w:t>
      </w:r>
      <w:r>
        <w:rPr>
          <w:rFonts w:ascii="宋体" w:hAnsi="宋体" w:hint="eastAsia"/>
          <w:sz w:val="22"/>
        </w:rPr>
        <w:t>报价招标代理服务费</w:t>
      </w:r>
      <w:r w:rsidR="006209EC">
        <w:rPr>
          <w:rFonts w:ascii="宋体" w:hAnsi="宋体" w:hint="eastAsia"/>
          <w:sz w:val="22"/>
        </w:rPr>
        <w:t>（含预算编制费）</w:t>
      </w:r>
      <w:r>
        <w:rPr>
          <w:rFonts w:ascii="宋体" w:hAnsi="宋体" w:hint="eastAsia"/>
          <w:sz w:val="22"/>
        </w:rPr>
        <w:t>，并按上述招标文件要求承揽上述项目所有等工作。</w:t>
      </w:r>
      <w:r>
        <w:rPr>
          <w:rFonts w:ascii="宋体" w:hAnsi="宋体"/>
          <w:sz w:val="22"/>
        </w:rPr>
        <w:t xml:space="preserve"> </w:t>
      </w:r>
    </w:p>
    <w:p w:rsidR="00446291" w:rsidRDefault="00446291" w:rsidP="00446291">
      <w:pPr>
        <w:snapToGrid w:val="0"/>
        <w:spacing w:line="400" w:lineRule="exact"/>
        <w:ind w:firstLineChars="250" w:firstLine="550"/>
        <w:rPr>
          <w:rFonts w:ascii="宋体" w:hAnsi="宋体"/>
          <w:sz w:val="22"/>
        </w:rPr>
      </w:pPr>
      <w:r>
        <w:rPr>
          <w:rFonts w:ascii="宋体" w:hAnsi="宋体" w:hint="eastAsia"/>
          <w:sz w:val="22"/>
        </w:rPr>
        <w:t>我方愿以               %的</w:t>
      </w:r>
      <w:r w:rsidR="006209EC">
        <w:rPr>
          <w:rFonts w:ascii="宋体" w:hAnsi="宋体" w:hint="eastAsia"/>
          <w:sz w:val="22"/>
        </w:rPr>
        <w:t>下浮率</w:t>
      </w:r>
      <w:r>
        <w:rPr>
          <w:rFonts w:ascii="宋体" w:hAnsi="宋体" w:hint="eastAsia"/>
          <w:sz w:val="22"/>
        </w:rPr>
        <w:t>报价结算审核服务费，并按上述招标文件要求承揽上述项目所有等工作。</w:t>
      </w:r>
    </w:p>
    <w:p w:rsidR="00557BDB" w:rsidRDefault="0000382B">
      <w:pPr>
        <w:snapToGrid w:val="0"/>
        <w:spacing w:line="400" w:lineRule="exact"/>
        <w:ind w:firstLineChars="250" w:firstLine="550"/>
        <w:rPr>
          <w:rFonts w:ascii="宋体" w:hAnsi="宋体"/>
          <w:sz w:val="22"/>
        </w:rPr>
      </w:pPr>
      <w:r>
        <w:rPr>
          <w:rFonts w:ascii="宋体" w:hAnsi="宋体" w:hint="eastAsia"/>
          <w:sz w:val="22"/>
        </w:rPr>
        <w:t>2、我方承诺：</w:t>
      </w:r>
    </w:p>
    <w:p w:rsidR="00557BDB" w:rsidRDefault="0000382B">
      <w:pPr>
        <w:snapToGrid w:val="0"/>
        <w:spacing w:line="400" w:lineRule="exact"/>
        <w:ind w:firstLineChars="250" w:firstLine="550"/>
        <w:rPr>
          <w:rFonts w:ascii="宋体" w:hAnsi="宋体"/>
          <w:sz w:val="22"/>
        </w:rPr>
      </w:pPr>
      <w:r>
        <w:rPr>
          <w:rFonts w:ascii="宋体" w:hAnsi="宋体" w:hint="eastAsia"/>
          <w:sz w:val="22"/>
        </w:rPr>
        <w:t>（1）我方不是失信被执行人；</w:t>
      </w:r>
    </w:p>
    <w:p w:rsidR="00557BDB" w:rsidRDefault="0000382B">
      <w:pPr>
        <w:snapToGrid w:val="0"/>
        <w:spacing w:line="400" w:lineRule="exact"/>
        <w:ind w:firstLineChars="250" w:firstLine="550"/>
        <w:rPr>
          <w:rFonts w:ascii="宋体" w:hAnsi="宋体"/>
          <w:sz w:val="22"/>
        </w:rPr>
      </w:pPr>
      <w:r>
        <w:rPr>
          <w:rFonts w:ascii="宋体" w:hAnsi="宋体" w:hint="eastAsia"/>
          <w:sz w:val="22"/>
        </w:rPr>
        <w:t>（2）我方在规定期限内无行贿犯罪记录；</w:t>
      </w:r>
    </w:p>
    <w:p w:rsidR="00557BDB" w:rsidRDefault="0000382B">
      <w:pPr>
        <w:snapToGrid w:val="0"/>
        <w:spacing w:line="400" w:lineRule="exact"/>
        <w:ind w:firstLineChars="250" w:firstLine="550"/>
        <w:rPr>
          <w:rFonts w:ascii="宋体" w:hAnsi="宋体"/>
          <w:sz w:val="22"/>
        </w:rPr>
      </w:pPr>
      <w:r>
        <w:rPr>
          <w:rFonts w:ascii="宋体" w:hAnsi="宋体" w:hint="eastAsia"/>
          <w:sz w:val="22"/>
        </w:rPr>
        <w:t>（3）我方具有一般纳税人资格，可提供增值税专用发票。</w:t>
      </w:r>
    </w:p>
    <w:p w:rsidR="00557BDB" w:rsidRDefault="0000382B">
      <w:pPr>
        <w:snapToGrid w:val="0"/>
        <w:spacing w:line="400" w:lineRule="exact"/>
        <w:ind w:firstLineChars="250" w:firstLine="550"/>
        <w:rPr>
          <w:rFonts w:ascii="宋体" w:hAnsi="宋体"/>
          <w:sz w:val="22"/>
        </w:rPr>
      </w:pPr>
      <w:r>
        <w:rPr>
          <w:rFonts w:ascii="宋体" w:hAnsi="宋体" w:hint="eastAsia"/>
          <w:sz w:val="22"/>
        </w:rPr>
        <w:t>3、如我方中标，我方承诺：</w:t>
      </w:r>
    </w:p>
    <w:p w:rsidR="00557BDB" w:rsidRDefault="0000382B">
      <w:pPr>
        <w:snapToGrid w:val="0"/>
        <w:spacing w:line="400" w:lineRule="exact"/>
        <w:ind w:firstLineChars="250" w:firstLine="550"/>
        <w:rPr>
          <w:rFonts w:ascii="宋体" w:hAnsi="宋体"/>
          <w:sz w:val="22"/>
        </w:rPr>
      </w:pPr>
      <w:r>
        <w:rPr>
          <w:rFonts w:ascii="宋体" w:hAnsi="宋体" w:hint="eastAsia"/>
          <w:sz w:val="22"/>
        </w:rPr>
        <w:t>(1)在收到中标通知书后，在中标通知书规定的期限内与你方签订合同；</w:t>
      </w:r>
    </w:p>
    <w:p w:rsidR="00557BDB" w:rsidRDefault="0000382B">
      <w:pPr>
        <w:snapToGrid w:val="0"/>
        <w:spacing w:line="400" w:lineRule="exact"/>
        <w:ind w:firstLineChars="250" w:firstLine="550"/>
        <w:rPr>
          <w:rFonts w:ascii="宋体" w:hAnsi="宋体"/>
          <w:sz w:val="22"/>
        </w:rPr>
      </w:pPr>
      <w:r>
        <w:rPr>
          <w:rFonts w:ascii="宋体" w:hAnsi="宋体" w:hint="eastAsia"/>
          <w:sz w:val="22"/>
        </w:rPr>
        <w:t>(2)在签订合同时不向你方提出附加条件；</w:t>
      </w:r>
    </w:p>
    <w:p w:rsidR="00557BDB" w:rsidRDefault="0000382B">
      <w:pPr>
        <w:snapToGrid w:val="0"/>
        <w:spacing w:line="400" w:lineRule="exact"/>
        <w:ind w:firstLineChars="250" w:firstLine="550"/>
        <w:rPr>
          <w:rFonts w:ascii="宋体" w:hAnsi="宋体"/>
          <w:sz w:val="22"/>
        </w:rPr>
      </w:pPr>
      <w:r>
        <w:rPr>
          <w:rFonts w:ascii="宋体" w:hAnsi="宋体" w:hint="eastAsia"/>
          <w:sz w:val="22"/>
        </w:rPr>
        <w:t>(3)按照招标文件要求提交履约保证金</w:t>
      </w:r>
      <w:r w:rsidR="00501A78">
        <w:rPr>
          <w:rFonts w:ascii="宋体" w:hAnsi="宋体" w:hint="eastAsia"/>
          <w:sz w:val="22"/>
        </w:rPr>
        <w:t>(若有)</w:t>
      </w:r>
      <w:r>
        <w:rPr>
          <w:rFonts w:ascii="宋体" w:hAnsi="宋体" w:hint="eastAsia"/>
          <w:sz w:val="22"/>
        </w:rPr>
        <w:t>；</w:t>
      </w:r>
    </w:p>
    <w:p w:rsidR="00557BDB" w:rsidRDefault="0000382B">
      <w:pPr>
        <w:snapToGrid w:val="0"/>
        <w:spacing w:line="400" w:lineRule="exact"/>
        <w:ind w:firstLineChars="250" w:firstLine="550"/>
        <w:rPr>
          <w:rFonts w:ascii="宋体" w:hAnsi="宋体"/>
          <w:sz w:val="22"/>
        </w:rPr>
      </w:pPr>
      <w:r>
        <w:rPr>
          <w:rFonts w:ascii="宋体" w:hAnsi="宋体" w:hint="eastAsia"/>
          <w:sz w:val="22"/>
        </w:rPr>
        <w:t>(4)在合同约定的期限内完成合同规定的全部义务。</w:t>
      </w:r>
    </w:p>
    <w:p w:rsidR="00557BDB" w:rsidRDefault="0000382B">
      <w:pPr>
        <w:snapToGrid w:val="0"/>
        <w:spacing w:line="400" w:lineRule="exact"/>
        <w:ind w:firstLineChars="250" w:firstLine="550"/>
        <w:rPr>
          <w:rFonts w:ascii="宋体" w:hAnsi="宋体"/>
          <w:sz w:val="22"/>
        </w:rPr>
      </w:pPr>
      <w:r>
        <w:rPr>
          <w:rFonts w:ascii="宋体" w:hAnsi="宋体" w:hint="eastAsia"/>
          <w:sz w:val="22"/>
        </w:rPr>
        <w:t>4、我方同意所递交的投标文件在“前附表”规定的投标有效期内有效，在此期间内我方的投标有可能中标，我方将受此约束。</w:t>
      </w:r>
    </w:p>
    <w:p w:rsidR="00557BDB" w:rsidRDefault="0000382B">
      <w:pPr>
        <w:snapToGrid w:val="0"/>
        <w:spacing w:line="400" w:lineRule="exact"/>
        <w:ind w:firstLineChars="200" w:firstLine="440"/>
        <w:rPr>
          <w:rFonts w:ascii="宋体" w:hAnsi="宋体"/>
          <w:sz w:val="22"/>
        </w:rPr>
      </w:pPr>
      <w:r>
        <w:rPr>
          <w:rFonts w:ascii="宋体" w:hAnsi="宋体" w:hint="eastAsia"/>
          <w:sz w:val="22"/>
        </w:rPr>
        <w:t xml:space="preserve"> 5、除非另外达成协议并生效，你方的中标通知书和本投标文件将构成约束我们双方的合同。</w:t>
      </w:r>
    </w:p>
    <w:p w:rsidR="00557BDB" w:rsidRDefault="0000382B">
      <w:pPr>
        <w:snapToGrid w:val="0"/>
        <w:spacing w:line="400" w:lineRule="exact"/>
        <w:ind w:firstLineChars="250" w:firstLine="550"/>
        <w:rPr>
          <w:rFonts w:ascii="宋体" w:hAnsi="宋体"/>
          <w:sz w:val="22"/>
        </w:rPr>
      </w:pPr>
      <w:r>
        <w:rPr>
          <w:rFonts w:ascii="宋体" w:hAnsi="宋体" w:hint="eastAsia"/>
          <w:sz w:val="22"/>
        </w:rPr>
        <w:t>6、我方已详细审查招标文件包括澄清函和修改文件(若有)、所有已提供的资料以及有关附件，我司已完全理解上述文件的全部内容，并放弃提出任何误解或不明作为抗辩的权利。</w:t>
      </w:r>
    </w:p>
    <w:p w:rsidR="00557BDB" w:rsidRPr="00446291" w:rsidRDefault="0000382B" w:rsidP="00446291">
      <w:pPr>
        <w:snapToGrid w:val="0"/>
        <w:spacing w:line="400" w:lineRule="exact"/>
        <w:ind w:firstLineChars="250" w:firstLine="550"/>
        <w:rPr>
          <w:rFonts w:ascii="宋体" w:hAnsi="宋体"/>
          <w:sz w:val="22"/>
        </w:rPr>
      </w:pPr>
      <w:r>
        <w:rPr>
          <w:rFonts w:ascii="宋体" w:hAnsi="宋体" w:hint="eastAsia"/>
          <w:sz w:val="22"/>
        </w:rPr>
        <w:t>7、我方同意按照你方可能提出的要求，提供有关的任何其它数字或资料，并对贵方可能不接受最低报价及任何报价表示理解。</w:t>
      </w:r>
    </w:p>
    <w:p w:rsidR="00557BDB" w:rsidRDefault="0000382B">
      <w:pPr>
        <w:snapToGrid w:val="0"/>
        <w:spacing w:line="400" w:lineRule="exact"/>
        <w:ind w:firstLineChars="250" w:firstLine="550"/>
        <w:jc w:val="center"/>
        <w:rPr>
          <w:rFonts w:ascii="宋体" w:hAnsi="宋体"/>
          <w:sz w:val="22"/>
        </w:rPr>
      </w:pPr>
      <w:r>
        <w:rPr>
          <w:rFonts w:ascii="宋体" w:hAnsi="宋体"/>
          <w:sz w:val="22"/>
        </w:rPr>
        <w:t>投标人：（盖单位章）</w:t>
      </w:r>
    </w:p>
    <w:p w:rsidR="00557BDB" w:rsidRDefault="0000382B">
      <w:pPr>
        <w:snapToGrid w:val="0"/>
        <w:spacing w:line="400" w:lineRule="exact"/>
        <w:ind w:firstLineChars="250" w:firstLine="550"/>
        <w:jc w:val="center"/>
        <w:rPr>
          <w:rFonts w:ascii="宋体" w:hAnsi="宋体"/>
          <w:sz w:val="22"/>
        </w:rPr>
      </w:pPr>
      <w:r>
        <w:rPr>
          <w:rFonts w:ascii="宋体" w:hAnsi="宋体" w:hint="eastAsia"/>
          <w:sz w:val="22"/>
        </w:rPr>
        <w:t xml:space="preserve">                    </w:t>
      </w:r>
      <w:r>
        <w:rPr>
          <w:rFonts w:ascii="宋体" w:hAnsi="宋体"/>
          <w:sz w:val="22"/>
        </w:rPr>
        <w:t>法定代表人或其委托代理人：（签字或盖章）</w:t>
      </w:r>
    </w:p>
    <w:p w:rsidR="00557BDB" w:rsidRDefault="0000382B">
      <w:pPr>
        <w:snapToGrid w:val="0"/>
        <w:spacing w:line="400" w:lineRule="exact"/>
        <w:ind w:firstLineChars="1800" w:firstLine="3960"/>
        <w:rPr>
          <w:rFonts w:ascii="宋体" w:hAnsi="宋体"/>
          <w:sz w:val="22"/>
        </w:rPr>
      </w:pPr>
      <w:r>
        <w:rPr>
          <w:rFonts w:ascii="宋体" w:hAnsi="宋体"/>
          <w:sz w:val="22"/>
        </w:rPr>
        <w:t>地    址：</w:t>
      </w:r>
    </w:p>
    <w:p w:rsidR="00557BDB" w:rsidRDefault="0000382B">
      <w:pPr>
        <w:snapToGrid w:val="0"/>
        <w:spacing w:line="400" w:lineRule="exact"/>
        <w:ind w:firstLineChars="1800" w:firstLine="3960"/>
        <w:rPr>
          <w:rFonts w:ascii="宋体" w:hAnsi="宋体"/>
          <w:sz w:val="22"/>
        </w:rPr>
      </w:pPr>
      <w:r>
        <w:rPr>
          <w:rFonts w:ascii="宋体" w:hAnsi="宋体"/>
          <w:sz w:val="22"/>
        </w:rPr>
        <w:t>邮政编码：</w:t>
      </w:r>
    </w:p>
    <w:p w:rsidR="00557BDB" w:rsidRDefault="0000382B">
      <w:pPr>
        <w:snapToGrid w:val="0"/>
        <w:spacing w:line="400" w:lineRule="exact"/>
        <w:ind w:firstLineChars="1800" w:firstLine="3960"/>
        <w:rPr>
          <w:rFonts w:ascii="宋体" w:hAnsi="宋体"/>
          <w:sz w:val="22"/>
        </w:rPr>
      </w:pPr>
      <w:r>
        <w:rPr>
          <w:rFonts w:ascii="宋体" w:hAnsi="宋体"/>
          <w:sz w:val="22"/>
        </w:rPr>
        <w:t>电    话：</w:t>
      </w:r>
    </w:p>
    <w:p w:rsidR="00557BDB" w:rsidRDefault="0000382B">
      <w:pPr>
        <w:snapToGrid w:val="0"/>
        <w:spacing w:line="400" w:lineRule="exact"/>
        <w:ind w:firstLineChars="1800" w:firstLine="3960"/>
        <w:rPr>
          <w:rFonts w:ascii="宋体" w:hAnsi="宋体"/>
          <w:sz w:val="22"/>
        </w:rPr>
      </w:pPr>
      <w:r>
        <w:rPr>
          <w:rFonts w:ascii="宋体" w:hAnsi="宋体"/>
          <w:sz w:val="22"/>
        </w:rPr>
        <w:t>传    真：</w:t>
      </w:r>
    </w:p>
    <w:p w:rsidR="00557BDB" w:rsidRDefault="0000382B">
      <w:pPr>
        <w:snapToGrid w:val="0"/>
        <w:spacing w:line="400" w:lineRule="exact"/>
        <w:ind w:firstLineChars="1800" w:firstLine="3960"/>
        <w:rPr>
          <w:rFonts w:ascii="宋体" w:hAnsi="宋体"/>
          <w:sz w:val="22"/>
        </w:rPr>
      </w:pPr>
      <w:r>
        <w:rPr>
          <w:rFonts w:ascii="宋体" w:hAnsi="宋体"/>
          <w:sz w:val="22"/>
        </w:rPr>
        <w:t>开户银行：</w:t>
      </w:r>
    </w:p>
    <w:p w:rsidR="00557BDB" w:rsidRDefault="0000382B">
      <w:pPr>
        <w:snapToGrid w:val="0"/>
        <w:spacing w:line="400" w:lineRule="exact"/>
        <w:ind w:firstLineChars="1800" w:firstLine="3960"/>
        <w:rPr>
          <w:rFonts w:ascii="宋体" w:hAnsi="宋体"/>
          <w:sz w:val="22"/>
        </w:rPr>
      </w:pPr>
      <w:r>
        <w:rPr>
          <w:rFonts w:ascii="宋体" w:hAnsi="宋体"/>
          <w:sz w:val="22"/>
        </w:rPr>
        <w:t>账    号：</w:t>
      </w:r>
    </w:p>
    <w:p w:rsidR="00557BDB" w:rsidRDefault="0000382B">
      <w:pPr>
        <w:snapToGrid w:val="0"/>
        <w:spacing w:line="400" w:lineRule="exact"/>
        <w:ind w:firstLineChars="250" w:firstLine="550"/>
        <w:jc w:val="center"/>
        <w:rPr>
          <w:rFonts w:ascii="宋体" w:hAnsi="宋体"/>
          <w:sz w:val="22"/>
        </w:rPr>
      </w:pPr>
      <w:r>
        <w:rPr>
          <w:rFonts w:ascii="宋体" w:hAnsi="宋体"/>
          <w:sz w:val="22"/>
        </w:rPr>
        <w:t xml:space="preserve">           日    期：    年     月     日</w:t>
      </w:r>
      <w:r>
        <w:rPr>
          <w:rFonts w:ascii="宋体" w:hAnsi="宋体"/>
          <w:sz w:val="22"/>
        </w:rPr>
        <w:br w:type="page"/>
      </w:r>
    </w:p>
    <w:p w:rsidR="00557BDB" w:rsidRDefault="0000382B">
      <w:pPr>
        <w:adjustRightInd w:val="0"/>
        <w:snapToGrid w:val="0"/>
        <w:jc w:val="center"/>
        <w:rPr>
          <w:rFonts w:eastAsia="黑体" w:cs="Calibri"/>
          <w:color w:val="000000"/>
          <w:sz w:val="32"/>
          <w:szCs w:val="32"/>
        </w:rPr>
      </w:pPr>
      <w:r>
        <w:rPr>
          <w:rFonts w:eastAsia="黑体" w:cs="Calibri" w:hint="eastAsia"/>
          <w:color w:val="000000"/>
          <w:sz w:val="32"/>
          <w:szCs w:val="32"/>
        </w:rPr>
        <w:lastRenderedPageBreak/>
        <w:t>二</w:t>
      </w:r>
      <w:r>
        <w:rPr>
          <w:rFonts w:eastAsia="黑体" w:cs="Calibri"/>
          <w:color w:val="000000"/>
          <w:sz w:val="32"/>
          <w:szCs w:val="32"/>
        </w:rPr>
        <w:t>、法定代表人身份证明</w:t>
      </w:r>
    </w:p>
    <w:p w:rsidR="00557BDB" w:rsidRDefault="00557BDB" w:rsidP="00A60C4A">
      <w:pPr>
        <w:spacing w:afterLines="50" w:line="440" w:lineRule="exact"/>
        <w:rPr>
          <w:rFonts w:cs="Calibri"/>
          <w:color w:val="000000"/>
          <w:sz w:val="24"/>
        </w:rPr>
      </w:pPr>
    </w:p>
    <w:p w:rsidR="00557BDB" w:rsidRDefault="0000382B" w:rsidP="00A60C4A">
      <w:pPr>
        <w:spacing w:afterLines="50" w:line="440" w:lineRule="exact"/>
        <w:rPr>
          <w:rFonts w:cs="Calibri"/>
          <w:color w:val="000000"/>
          <w:szCs w:val="21"/>
          <w:u w:val="single"/>
        </w:rPr>
      </w:pPr>
      <w:r>
        <w:rPr>
          <w:rFonts w:cs="Calibri"/>
          <w:color w:val="000000"/>
          <w:szCs w:val="21"/>
        </w:rPr>
        <w:t>投标人名称：</w:t>
      </w:r>
      <w:r>
        <w:rPr>
          <w:rFonts w:cs="Calibri"/>
          <w:color w:val="000000"/>
          <w:szCs w:val="21"/>
          <w:u w:val="single"/>
        </w:rPr>
        <w:t xml:space="preserve">                                  </w:t>
      </w:r>
    </w:p>
    <w:p w:rsidR="00557BDB" w:rsidRDefault="0000382B" w:rsidP="00A60C4A">
      <w:pPr>
        <w:spacing w:afterLines="50" w:line="440" w:lineRule="exact"/>
        <w:rPr>
          <w:rFonts w:cs="Calibri"/>
          <w:color w:val="000000"/>
          <w:szCs w:val="21"/>
          <w:u w:val="single"/>
        </w:rPr>
      </w:pPr>
      <w:r>
        <w:rPr>
          <w:rFonts w:cs="Calibri"/>
          <w:color w:val="000000"/>
          <w:szCs w:val="21"/>
        </w:rPr>
        <w:t>单位性质：</w:t>
      </w:r>
      <w:r>
        <w:rPr>
          <w:rFonts w:cs="Calibri"/>
          <w:color w:val="000000"/>
          <w:szCs w:val="21"/>
          <w:u w:val="single"/>
        </w:rPr>
        <w:t xml:space="preserve">                                    </w:t>
      </w:r>
    </w:p>
    <w:p w:rsidR="00557BDB" w:rsidRDefault="0000382B" w:rsidP="00A60C4A">
      <w:pPr>
        <w:spacing w:afterLines="50" w:line="440" w:lineRule="exact"/>
        <w:rPr>
          <w:rFonts w:cs="Calibri"/>
          <w:color w:val="000000"/>
          <w:szCs w:val="21"/>
          <w:u w:val="single"/>
        </w:rPr>
      </w:pPr>
      <w:r>
        <w:rPr>
          <w:rFonts w:cs="Calibri"/>
          <w:color w:val="000000"/>
          <w:szCs w:val="21"/>
        </w:rPr>
        <w:t>地址：</w:t>
      </w:r>
      <w:r>
        <w:rPr>
          <w:rFonts w:cs="Calibri"/>
          <w:color w:val="000000"/>
          <w:szCs w:val="21"/>
          <w:u w:val="single"/>
        </w:rPr>
        <w:t xml:space="preserve">                                        </w:t>
      </w:r>
    </w:p>
    <w:p w:rsidR="00557BDB" w:rsidRDefault="0000382B" w:rsidP="00A60C4A">
      <w:pPr>
        <w:spacing w:afterLines="50" w:line="440" w:lineRule="exact"/>
        <w:rPr>
          <w:rFonts w:cs="Calibri"/>
          <w:color w:val="000000"/>
          <w:szCs w:val="21"/>
          <w:u w:val="single"/>
        </w:rPr>
      </w:pPr>
      <w:r>
        <w:rPr>
          <w:rFonts w:cs="Calibri"/>
          <w:color w:val="000000"/>
          <w:szCs w:val="21"/>
        </w:rPr>
        <w:t>成立时间：</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rsidR="00557BDB" w:rsidRDefault="0000382B" w:rsidP="00A60C4A">
      <w:pPr>
        <w:spacing w:afterLines="50" w:line="440" w:lineRule="exact"/>
        <w:rPr>
          <w:rFonts w:cs="Calibri"/>
          <w:color w:val="000000"/>
          <w:szCs w:val="21"/>
          <w:u w:val="single"/>
        </w:rPr>
      </w:pPr>
      <w:r>
        <w:rPr>
          <w:rFonts w:cs="Calibri"/>
          <w:color w:val="000000"/>
          <w:szCs w:val="21"/>
        </w:rPr>
        <w:t>经营期限：</w:t>
      </w:r>
      <w:r>
        <w:rPr>
          <w:rFonts w:cs="Calibri"/>
          <w:color w:val="000000"/>
          <w:szCs w:val="21"/>
          <w:u w:val="single"/>
        </w:rPr>
        <w:t xml:space="preserve">                                     </w:t>
      </w:r>
    </w:p>
    <w:p w:rsidR="00557BDB" w:rsidRDefault="0000382B" w:rsidP="00A60C4A">
      <w:pPr>
        <w:spacing w:afterLines="50" w:line="440" w:lineRule="exact"/>
        <w:rPr>
          <w:rFonts w:cs="Calibri"/>
          <w:color w:val="000000"/>
          <w:szCs w:val="21"/>
          <w:u w:val="single"/>
        </w:rPr>
      </w:pPr>
      <w:r>
        <w:rPr>
          <w:rFonts w:cs="Calibri"/>
          <w:color w:val="000000"/>
          <w:szCs w:val="21"/>
        </w:rPr>
        <w:t>姓名：</w:t>
      </w:r>
      <w:r>
        <w:rPr>
          <w:rFonts w:cs="Calibri"/>
          <w:color w:val="000000"/>
          <w:szCs w:val="21"/>
          <w:u w:val="single"/>
        </w:rPr>
        <w:t xml:space="preserve">         </w:t>
      </w:r>
      <w:r>
        <w:rPr>
          <w:rFonts w:cs="Calibri"/>
          <w:color w:val="000000"/>
          <w:szCs w:val="21"/>
        </w:rPr>
        <w:t xml:space="preserve">  </w:t>
      </w:r>
      <w:r>
        <w:rPr>
          <w:rFonts w:cs="Calibri"/>
          <w:color w:val="000000"/>
          <w:szCs w:val="21"/>
        </w:rPr>
        <w:t>性别：</w:t>
      </w:r>
      <w:r>
        <w:rPr>
          <w:rFonts w:cs="Calibri"/>
          <w:color w:val="000000"/>
          <w:szCs w:val="21"/>
          <w:u w:val="single"/>
        </w:rPr>
        <w:t xml:space="preserve">         </w:t>
      </w:r>
      <w:r>
        <w:rPr>
          <w:rFonts w:cs="Calibri"/>
          <w:color w:val="000000"/>
          <w:szCs w:val="21"/>
        </w:rPr>
        <w:t xml:space="preserve">  </w:t>
      </w:r>
      <w:r>
        <w:rPr>
          <w:rFonts w:cs="Calibri"/>
          <w:color w:val="000000"/>
          <w:szCs w:val="21"/>
        </w:rPr>
        <w:t>年龄：</w:t>
      </w:r>
      <w:r>
        <w:rPr>
          <w:rFonts w:cs="Calibri"/>
          <w:color w:val="000000"/>
          <w:szCs w:val="21"/>
          <w:u w:val="single"/>
        </w:rPr>
        <w:t xml:space="preserve">         </w:t>
      </w:r>
      <w:r>
        <w:rPr>
          <w:rFonts w:cs="Calibri"/>
          <w:color w:val="000000"/>
          <w:szCs w:val="21"/>
        </w:rPr>
        <w:t xml:space="preserve">  </w:t>
      </w:r>
      <w:r>
        <w:rPr>
          <w:rFonts w:cs="Calibri"/>
          <w:color w:val="000000"/>
          <w:szCs w:val="21"/>
        </w:rPr>
        <w:t>职务：</w:t>
      </w:r>
      <w:r>
        <w:rPr>
          <w:rFonts w:cs="Calibri"/>
          <w:color w:val="000000"/>
          <w:szCs w:val="21"/>
          <w:u w:val="single"/>
        </w:rPr>
        <w:t xml:space="preserve">         </w:t>
      </w:r>
      <w:r>
        <w:rPr>
          <w:rFonts w:cs="Calibri"/>
          <w:color w:val="000000"/>
          <w:szCs w:val="21"/>
        </w:rPr>
        <w:t xml:space="preserve">  </w:t>
      </w:r>
    </w:p>
    <w:p w:rsidR="00557BDB" w:rsidRDefault="0000382B" w:rsidP="00A60C4A">
      <w:pPr>
        <w:spacing w:afterLines="50" w:line="440" w:lineRule="exact"/>
        <w:rPr>
          <w:rFonts w:cs="Calibri"/>
          <w:color w:val="000000"/>
          <w:szCs w:val="21"/>
          <w:u w:val="single"/>
        </w:rPr>
      </w:pPr>
      <w:r>
        <w:rPr>
          <w:rFonts w:cs="Calibri"/>
          <w:color w:val="000000"/>
          <w:szCs w:val="21"/>
        </w:rPr>
        <w:t>身份证号码：</w:t>
      </w:r>
      <w:r>
        <w:rPr>
          <w:rFonts w:cs="Calibri"/>
          <w:color w:val="000000"/>
          <w:szCs w:val="21"/>
          <w:u w:val="single"/>
        </w:rPr>
        <w:t xml:space="preserve">                           </w:t>
      </w:r>
    </w:p>
    <w:p w:rsidR="00557BDB" w:rsidRDefault="00557BDB">
      <w:pPr>
        <w:spacing w:line="440" w:lineRule="exact"/>
        <w:ind w:firstLine="560"/>
        <w:rPr>
          <w:rFonts w:cs="Calibri"/>
          <w:color w:val="000000"/>
          <w:szCs w:val="21"/>
        </w:rPr>
      </w:pPr>
    </w:p>
    <w:p w:rsidR="00557BDB" w:rsidRDefault="0000382B">
      <w:pPr>
        <w:spacing w:line="440" w:lineRule="exact"/>
        <w:rPr>
          <w:rFonts w:cs="Calibri"/>
          <w:color w:val="000000"/>
          <w:szCs w:val="21"/>
        </w:rPr>
      </w:pPr>
      <w:r>
        <w:rPr>
          <w:rFonts w:cs="Calibri"/>
          <w:color w:val="000000"/>
          <w:szCs w:val="21"/>
        </w:rPr>
        <w:t xml:space="preserve">    </w:t>
      </w:r>
      <w:r>
        <w:rPr>
          <w:rFonts w:cs="Calibri"/>
          <w:color w:val="000000"/>
          <w:szCs w:val="21"/>
        </w:rPr>
        <w:t>系</w:t>
      </w:r>
      <w:r>
        <w:rPr>
          <w:rFonts w:cs="Calibri"/>
          <w:color w:val="000000"/>
          <w:szCs w:val="21"/>
          <w:u w:val="single"/>
        </w:rPr>
        <w:t xml:space="preserve">                          </w:t>
      </w:r>
      <w:r>
        <w:rPr>
          <w:rFonts w:cs="Calibri"/>
          <w:color w:val="000000"/>
          <w:szCs w:val="21"/>
        </w:rPr>
        <w:t>（投标人名称）的法定代表人。</w:t>
      </w:r>
    </w:p>
    <w:p w:rsidR="00557BDB" w:rsidRDefault="00557BDB">
      <w:pPr>
        <w:spacing w:line="440" w:lineRule="exact"/>
        <w:ind w:firstLine="560"/>
        <w:rPr>
          <w:rFonts w:cs="Calibri"/>
          <w:color w:val="000000"/>
          <w:szCs w:val="21"/>
        </w:rPr>
      </w:pPr>
    </w:p>
    <w:p w:rsidR="00557BDB" w:rsidRDefault="0000382B">
      <w:pPr>
        <w:spacing w:line="440" w:lineRule="exact"/>
        <w:rPr>
          <w:rFonts w:cs="Calibri"/>
          <w:color w:val="000000"/>
          <w:szCs w:val="21"/>
        </w:rPr>
      </w:pPr>
      <w:r>
        <w:rPr>
          <w:rFonts w:cs="Calibri"/>
          <w:color w:val="000000"/>
          <w:szCs w:val="21"/>
        </w:rPr>
        <w:t>特此证明。</w:t>
      </w:r>
    </w:p>
    <w:p w:rsidR="00557BDB" w:rsidRDefault="0000382B">
      <w:pPr>
        <w:spacing w:line="440" w:lineRule="exact"/>
        <w:rPr>
          <w:rFonts w:cs="Calibri"/>
          <w:color w:val="000000"/>
          <w:szCs w:val="21"/>
        </w:rPr>
      </w:pPr>
      <w:r>
        <w:rPr>
          <w:rFonts w:cs="Calibri"/>
          <w:color w:val="000000"/>
          <w:szCs w:val="21"/>
        </w:rPr>
        <w:t>附：法定代表人身份证复印件</w:t>
      </w:r>
    </w:p>
    <w:p w:rsidR="00557BDB" w:rsidRDefault="0000382B">
      <w:pPr>
        <w:spacing w:line="440" w:lineRule="exact"/>
        <w:rPr>
          <w:rFonts w:cs="Calibri"/>
          <w:color w:val="000000"/>
          <w:szCs w:val="21"/>
        </w:rPr>
      </w:pPr>
      <w:r>
        <w:rPr>
          <w:rFonts w:cs="Calibri"/>
          <w:color w:val="000000"/>
          <w:szCs w:val="21"/>
        </w:rPr>
        <w:t>投标人：（盖单位章）</w:t>
      </w:r>
      <w:r>
        <w:rPr>
          <w:rFonts w:cs="Calibri"/>
          <w:color w:val="000000"/>
          <w:szCs w:val="21"/>
        </w:rPr>
        <w:t xml:space="preserve"> </w:t>
      </w:r>
    </w:p>
    <w:p w:rsidR="00557BDB" w:rsidRDefault="004C0AE7" w:rsidP="00B73627">
      <w:pPr>
        <w:spacing w:line="440" w:lineRule="exact"/>
        <w:ind w:firstLineChars="2960" w:firstLine="6240"/>
        <w:rPr>
          <w:rFonts w:cs="Calibri"/>
          <w:b/>
          <w:color w:val="000000"/>
          <w:szCs w:val="21"/>
        </w:rPr>
      </w:pPr>
      <w:r>
        <w:rPr>
          <w:rFonts w:cs="Calibri"/>
          <w:b/>
          <w:color w:val="000000"/>
          <w:szCs w:val="21"/>
        </w:rPr>
        <w:pict>
          <v:shapetype id="_x0000_t202" coordsize="21600,21600" o:spt="202" path="m,l,21600r21600,l21600,xe">
            <v:stroke joinstyle="miter"/>
            <v:path gradientshapeok="t" o:connecttype="rect"/>
          </v:shapetype>
          <v:shape id="Text Box 6" o:spid="_x0000_s1026" type="#_x0000_t202" style="position:absolute;left:0;text-align:left;margin-left:0;margin-top:31.2pt;width:423pt;height:171.6pt;z-index:251658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">
            <v:textbox>
              <w:txbxContent>
                <w:p w:rsidR="00A60C4A" w:rsidRDefault="00A60C4A">
                  <w:pPr>
                    <w:jc w:val="center"/>
                    <w:rPr>
                      <w:sz w:val="30"/>
                      <w:szCs w:val="30"/>
                    </w:rPr>
                  </w:pPr>
                </w:p>
                <w:p w:rsidR="00A60C4A" w:rsidRDefault="00A60C4A">
                  <w:pPr>
                    <w:jc w:val="center"/>
                    <w:rPr>
                      <w:sz w:val="30"/>
                      <w:szCs w:val="30"/>
                    </w:rPr>
                  </w:pPr>
                </w:p>
                <w:p w:rsidR="00A60C4A" w:rsidRDefault="00A60C4A">
                  <w:pPr>
                    <w:jc w:val="center"/>
                    <w:rPr>
                      <w:sz w:val="30"/>
                      <w:szCs w:val="30"/>
                    </w:rPr>
                  </w:pPr>
                </w:p>
                <w:p w:rsidR="00A60C4A" w:rsidRDefault="00A60C4A">
                  <w:pPr>
                    <w:jc w:val="center"/>
                    <w:rPr>
                      <w:sz w:val="30"/>
                      <w:szCs w:val="30"/>
                    </w:rPr>
                  </w:pPr>
                </w:p>
                <w:p w:rsidR="00A60C4A" w:rsidRDefault="00A60C4A">
                  <w:pPr>
                    <w:jc w:val="center"/>
                    <w:rPr>
                      <w:szCs w:val="21"/>
                    </w:rPr>
                  </w:pPr>
                  <w:r>
                    <w:rPr>
                      <w:szCs w:val="21"/>
                    </w:rPr>
                    <w:t>法定代表人</w:t>
                  </w:r>
                  <w:r>
                    <w:rPr>
                      <w:rFonts w:hint="eastAsia"/>
                      <w:szCs w:val="21"/>
                    </w:rPr>
                    <w:t>身份证复印件粘贴处（正、反面）</w:t>
                  </w:r>
                </w:p>
              </w:txbxContent>
            </v:textbox>
            <w10:wrap type="square"/>
          </v:shape>
        </w:pict>
      </w:r>
      <w:r w:rsidR="0000382B">
        <w:rPr>
          <w:rFonts w:cs="Calibri"/>
          <w:color w:val="000000"/>
          <w:szCs w:val="21"/>
        </w:rPr>
        <w:t>日期：</w:t>
      </w:r>
      <w:r w:rsidR="0000382B">
        <w:rPr>
          <w:rFonts w:cs="Calibri"/>
          <w:color w:val="000000"/>
          <w:szCs w:val="21"/>
        </w:rPr>
        <w:t xml:space="preserve">   </w:t>
      </w:r>
      <w:r w:rsidR="0000382B">
        <w:rPr>
          <w:rFonts w:cs="Calibri"/>
          <w:color w:val="000000"/>
          <w:szCs w:val="21"/>
        </w:rPr>
        <w:t>年</w:t>
      </w:r>
      <w:r w:rsidR="0000382B">
        <w:rPr>
          <w:rFonts w:cs="Calibri"/>
          <w:color w:val="000000"/>
          <w:szCs w:val="21"/>
        </w:rPr>
        <w:t xml:space="preserve">    </w:t>
      </w:r>
      <w:r w:rsidR="0000382B">
        <w:rPr>
          <w:rFonts w:cs="Calibri"/>
          <w:color w:val="000000"/>
          <w:szCs w:val="21"/>
        </w:rPr>
        <w:t>月</w:t>
      </w:r>
      <w:r w:rsidR="0000382B">
        <w:rPr>
          <w:rFonts w:cs="Calibri"/>
          <w:color w:val="000000"/>
          <w:szCs w:val="21"/>
        </w:rPr>
        <w:t xml:space="preserve">    </w:t>
      </w:r>
      <w:r w:rsidR="0000382B">
        <w:rPr>
          <w:rFonts w:cs="Calibri"/>
          <w:color w:val="000000"/>
          <w:szCs w:val="21"/>
        </w:rPr>
        <w:t>日</w:t>
      </w:r>
    </w:p>
    <w:p w:rsidR="00557BDB" w:rsidRDefault="0000382B">
      <w:pPr>
        <w:spacing w:line="440" w:lineRule="exact"/>
        <w:jc w:val="center"/>
        <w:rPr>
          <w:rFonts w:eastAsia="黑体" w:cs="Calibri"/>
          <w:color w:val="000000"/>
          <w:sz w:val="28"/>
          <w:szCs w:val="28"/>
        </w:rPr>
      </w:pPr>
      <w:r>
        <w:rPr>
          <w:rFonts w:cs="Calibri"/>
          <w:color w:val="000000"/>
          <w:szCs w:val="21"/>
        </w:rPr>
        <w:br w:type="page"/>
      </w:r>
      <w:r>
        <w:rPr>
          <w:rFonts w:eastAsia="黑体" w:cs="Calibri" w:hint="eastAsia"/>
          <w:color w:val="000000"/>
          <w:sz w:val="32"/>
          <w:szCs w:val="32"/>
        </w:rPr>
        <w:lastRenderedPageBreak/>
        <w:t>三</w:t>
      </w:r>
      <w:r>
        <w:rPr>
          <w:rFonts w:eastAsia="黑体" w:cs="Calibri"/>
          <w:color w:val="000000"/>
          <w:sz w:val="32"/>
          <w:szCs w:val="32"/>
        </w:rPr>
        <w:t>、授权委托书</w:t>
      </w:r>
    </w:p>
    <w:p w:rsidR="00557BDB" w:rsidRDefault="00557BDB">
      <w:pPr>
        <w:spacing w:line="440" w:lineRule="exact"/>
        <w:ind w:firstLineChars="200" w:firstLine="420"/>
        <w:rPr>
          <w:rFonts w:cs="Calibri"/>
          <w:color w:val="000000"/>
          <w:szCs w:val="21"/>
        </w:rPr>
      </w:pPr>
    </w:p>
    <w:p w:rsidR="00557BDB" w:rsidRDefault="0000382B">
      <w:pPr>
        <w:spacing w:line="440" w:lineRule="exact"/>
        <w:ind w:firstLineChars="200" w:firstLine="440"/>
        <w:rPr>
          <w:rFonts w:cs="Calibri"/>
          <w:color w:val="000000"/>
          <w:sz w:val="22"/>
        </w:rPr>
      </w:pPr>
      <w:r>
        <w:rPr>
          <w:rFonts w:cs="Calibri"/>
          <w:color w:val="000000"/>
          <w:sz w:val="22"/>
        </w:rPr>
        <w:t>本人</w:t>
      </w:r>
      <w:r>
        <w:rPr>
          <w:rFonts w:cs="Calibri"/>
          <w:color w:val="000000"/>
          <w:sz w:val="22"/>
          <w:u w:val="single"/>
        </w:rPr>
        <w:t xml:space="preserve">        </w:t>
      </w:r>
      <w:r>
        <w:rPr>
          <w:rFonts w:cs="Calibri"/>
          <w:color w:val="000000"/>
          <w:sz w:val="22"/>
        </w:rPr>
        <w:t>（姓名）系</w:t>
      </w:r>
      <w:r>
        <w:rPr>
          <w:rFonts w:cs="Calibri"/>
          <w:color w:val="000000"/>
          <w:sz w:val="22"/>
          <w:u w:val="single"/>
        </w:rPr>
        <w:t xml:space="preserve">                </w:t>
      </w:r>
      <w:r>
        <w:rPr>
          <w:rFonts w:cs="Calibri"/>
          <w:color w:val="000000"/>
          <w:sz w:val="22"/>
        </w:rPr>
        <w:t>（投标人名称）的法定代表人，现委托</w:t>
      </w:r>
      <w:r>
        <w:rPr>
          <w:rFonts w:cs="Calibri"/>
          <w:color w:val="000000"/>
          <w:sz w:val="22"/>
          <w:u w:val="single"/>
        </w:rPr>
        <w:t xml:space="preserve">      </w:t>
      </w:r>
      <w:r>
        <w:rPr>
          <w:rFonts w:cs="Calibri"/>
          <w:color w:val="000000"/>
          <w:sz w:val="22"/>
        </w:rPr>
        <w:t>（姓名）为我方代理人。代理人根据授权，以我方名义签署、澄清、说明、补正、递交、撤回、修改</w:t>
      </w:r>
      <w:r>
        <w:rPr>
          <w:rFonts w:cs="Calibri"/>
          <w:color w:val="000000"/>
          <w:sz w:val="22"/>
          <w:u w:val="single"/>
        </w:rPr>
        <w:t xml:space="preserve">              </w:t>
      </w:r>
      <w:r>
        <w:rPr>
          <w:rFonts w:cs="Calibri"/>
          <w:color w:val="000000"/>
          <w:sz w:val="22"/>
        </w:rPr>
        <w:t>（项目名称）投标文件、签订合同和处理有关事宜，其法律后果由我方承担。</w:t>
      </w:r>
    </w:p>
    <w:p w:rsidR="00557BDB" w:rsidRDefault="0000382B">
      <w:pPr>
        <w:spacing w:line="440" w:lineRule="exact"/>
        <w:ind w:firstLineChars="200" w:firstLine="440"/>
        <w:rPr>
          <w:rFonts w:cs="Calibri"/>
          <w:color w:val="000000"/>
          <w:sz w:val="22"/>
        </w:rPr>
      </w:pPr>
      <w:r>
        <w:rPr>
          <w:rFonts w:cs="Calibri"/>
          <w:color w:val="000000"/>
          <w:sz w:val="22"/>
        </w:rPr>
        <w:t>代理人无转委托权。</w:t>
      </w:r>
    </w:p>
    <w:p w:rsidR="00557BDB" w:rsidRDefault="0000382B">
      <w:pPr>
        <w:spacing w:line="440" w:lineRule="exact"/>
        <w:ind w:firstLineChars="200" w:firstLine="440"/>
        <w:rPr>
          <w:rFonts w:cs="Calibri"/>
          <w:color w:val="000000"/>
          <w:sz w:val="22"/>
        </w:rPr>
      </w:pPr>
      <w:r>
        <w:rPr>
          <w:rFonts w:cs="Calibri"/>
          <w:color w:val="000000"/>
          <w:sz w:val="22"/>
        </w:rPr>
        <w:t>附：委托代理人身份证复印件</w:t>
      </w:r>
    </w:p>
    <w:p w:rsidR="00557BDB" w:rsidRDefault="00557BDB">
      <w:pPr>
        <w:spacing w:line="440" w:lineRule="exact"/>
        <w:rPr>
          <w:rFonts w:cs="Calibri"/>
          <w:color w:val="000000"/>
          <w:szCs w:val="21"/>
        </w:rPr>
      </w:pPr>
    </w:p>
    <w:p w:rsidR="00557BDB" w:rsidRDefault="0000382B">
      <w:pPr>
        <w:spacing w:line="440" w:lineRule="exact"/>
        <w:rPr>
          <w:rFonts w:cs="Calibri"/>
          <w:color w:val="000000"/>
          <w:sz w:val="22"/>
        </w:rPr>
      </w:pPr>
      <w:r>
        <w:rPr>
          <w:rFonts w:cs="Calibri"/>
          <w:color w:val="000000"/>
          <w:sz w:val="22"/>
        </w:rPr>
        <w:t>投标人：（盖单位章）</w:t>
      </w:r>
    </w:p>
    <w:p w:rsidR="00557BDB" w:rsidRDefault="0000382B">
      <w:pPr>
        <w:spacing w:line="440" w:lineRule="exact"/>
        <w:rPr>
          <w:rFonts w:cs="Calibri"/>
          <w:color w:val="000000"/>
          <w:sz w:val="22"/>
        </w:rPr>
      </w:pPr>
      <w:r>
        <w:rPr>
          <w:rFonts w:cs="Calibri"/>
          <w:color w:val="000000"/>
          <w:sz w:val="22"/>
        </w:rPr>
        <w:t>法定代表人：（签字或盖章）</w:t>
      </w:r>
    </w:p>
    <w:p w:rsidR="00557BDB" w:rsidRDefault="0000382B">
      <w:pPr>
        <w:spacing w:line="440" w:lineRule="exact"/>
        <w:rPr>
          <w:rFonts w:cs="Calibri"/>
          <w:color w:val="000000"/>
          <w:sz w:val="22"/>
        </w:rPr>
      </w:pPr>
      <w:r>
        <w:rPr>
          <w:rFonts w:cs="Calibri"/>
          <w:color w:val="000000"/>
          <w:sz w:val="22"/>
        </w:rPr>
        <w:t>身份证号码：</w:t>
      </w:r>
    </w:p>
    <w:p w:rsidR="00557BDB" w:rsidRDefault="00557BDB">
      <w:pPr>
        <w:spacing w:line="440" w:lineRule="exact"/>
        <w:rPr>
          <w:rFonts w:cs="Calibri"/>
          <w:color w:val="000000"/>
          <w:sz w:val="22"/>
        </w:rPr>
      </w:pPr>
    </w:p>
    <w:p w:rsidR="00557BDB" w:rsidRDefault="0000382B">
      <w:pPr>
        <w:spacing w:line="440" w:lineRule="exact"/>
        <w:rPr>
          <w:rFonts w:cs="Calibri"/>
          <w:color w:val="000000"/>
          <w:sz w:val="22"/>
        </w:rPr>
      </w:pPr>
      <w:r>
        <w:rPr>
          <w:rFonts w:cs="Calibri"/>
          <w:color w:val="000000"/>
          <w:sz w:val="22"/>
        </w:rPr>
        <w:t>委托的代理人：（签字或盖章）</w:t>
      </w:r>
    </w:p>
    <w:p w:rsidR="00557BDB" w:rsidRDefault="0000382B">
      <w:pPr>
        <w:spacing w:line="440" w:lineRule="exact"/>
        <w:rPr>
          <w:rFonts w:cs="Calibri"/>
          <w:color w:val="000000"/>
          <w:sz w:val="22"/>
        </w:rPr>
      </w:pPr>
      <w:r>
        <w:rPr>
          <w:rFonts w:cs="Calibri"/>
          <w:color w:val="000000"/>
          <w:sz w:val="22"/>
        </w:rPr>
        <w:t>身份证号码：</w:t>
      </w:r>
    </w:p>
    <w:p w:rsidR="00557BDB" w:rsidRDefault="0000382B">
      <w:pPr>
        <w:spacing w:line="440" w:lineRule="exact"/>
        <w:rPr>
          <w:rFonts w:cs="Calibri"/>
          <w:color w:val="000000"/>
          <w:szCs w:val="21"/>
        </w:rPr>
      </w:pPr>
      <w:r>
        <w:rPr>
          <w:rFonts w:cs="Calibri"/>
          <w:color w:val="000000"/>
          <w:szCs w:val="21"/>
        </w:rPr>
        <w:t>日期：</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rsidR="00557BDB" w:rsidRDefault="004C0AE7">
      <w:pPr>
        <w:snapToGrid w:val="0"/>
        <w:spacing w:line="440" w:lineRule="exact"/>
        <w:rPr>
          <w:rFonts w:cs="Calibri"/>
          <w:color w:val="000000"/>
          <w:szCs w:val="21"/>
        </w:rPr>
      </w:pPr>
      <w:r w:rsidRPr="004C0AE7">
        <w:rPr>
          <w:rFonts w:cs="Calibri"/>
          <w:b/>
          <w:color w:val="000000"/>
          <w:szCs w:val="21"/>
        </w:rPr>
        <w:pict>
          <v:shape id="Text Box 7" o:spid="_x0000_s1027" type="#_x0000_t202" style="position:absolute;left:0;text-align:left;margin-left:9.15pt;margin-top:20.8pt;width:423pt;height:171.6pt;z-index:2516592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">
            <v:textbox>
              <w:txbxContent>
                <w:p w:rsidR="00A60C4A" w:rsidRDefault="00A60C4A">
                  <w:pPr>
                    <w:jc w:val="center"/>
                    <w:rPr>
                      <w:sz w:val="30"/>
                      <w:szCs w:val="30"/>
                    </w:rPr>
                  </w:pPr>
                </w:p>
                <w:p w:rsidR="00A60C4A" w:rsidRDefault="00A60C4A">
                  <w:pPr>
                    <w:jc w:val="center"/>
                    <w:rPr>
                      <w:sz w:val="30"/>
                      <w:szCs w:val="30"/>
                    </w:rPr>
                  </w:pPr>
                </w:p>
                <w:p w:rsidR="00A60C4A" w:rsidRDefault="00A60C4A">
                  <w:pPr>
                    <w:jc w:val="center"/>
                    <w:rPr>
                      <w:sz w:val="30"/>
                      <w:szCs w:val="30"/>
                    </w:rPr>
                  </w:pPr>
                </w:p>
                <w:p w:rsidR="00A60C4A" w:rsidRDefault="00A60C4A">
                  <w:pPr>
                    <w:jc w:val="center"/>
                    <w:rPr>
                      <w:sz w:val="30"/>
                      <w:szCs w:val="30"/>
                    </w:rPr>
                  </w:pPr>
                </w:p>
                <w:p w:rsidR="00A60C4A" w:rsidRDefault="00A60C4A">
                  <w:pPr>
                    <w:jc w:val="center"/>
                    <w:rPr>
                      <w:sz w:val="28"/>
                      <w:szCs w:val="28"/>
                    </w:rPr>
                  </w:pPr>
                  <w:r>
                    <w:rPr>
                      <w:rFonts w:hint="eastAsia"/>
                      <w:szCs w:val="21"/>
                    </w:rPr>
                    <w:t>委托代理人身份证复印件粘贴处（正、反面）</w:t>
                  </w:r>
                </w:p>
              </w:txbxContent>
            </v:textbox>
            <w10:wrap type="square"/>
          </v:shape>
        </w:pict>
      </w:r>
      <w:r w:rsidR="0000382B">
        <w:rPr>
          <w:rFonts w:cs="Calibri"/>
          <w:color w:val="000000"/>
          <w:szCs w:val="21"/>
        </w:rPr>
        <w:t xml:space="preserve">                                  </w:t>
      </w:r>
    </w:p>
    <w:p w:rsidR="00557BDB" w:rsidRDefault="0000382B">
      <w:pPr>
        <w:spacing w:line="440" w:lineRule="exact"/>
        <w:rPr>
          <w:rFonts w:cs="Calibri"/>
          <w:b/>
          <w:bCs/>
          <w:color w:val="000000"/>
          <w:szCs w:val="21"/>
        </w:rPr>
      </w:pPr>
      <w:r>
        <w:rPr>
          <w:rFonts w:cs="Calibri"/>
          <w:b/>
          <w:bCs/>
          <w:color w:val="000000"/>
          <w:szCs w:val="21"/>
        </w:rPr>
        <w:t xml:space="preserve">  </w:t>
      </w:r>
    </w:p>
    <w:p w:rsidR="00557BDB" w:rsidRDefault="00557BDB">
      <w:pPr>
        <w:spacing w:line="440" w:lineRule="exact"/>
        <w:rPr>
          <w:rFonts w:cs="Calibri"/>
          <w:b/>
          <w:bCs/>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00382B">
      <w:pPr>
        <w:spacing w:line="440" w:lineRule="exact"/>
        <w:rPr>
          <w:rFonts w:cs="Calibri"/>
          <w:b/>
          <w:bCs/>
          <w:color w:val="000000"/>
          <w:szCs w:val="21"/>
        </w:rPr>
      </w:pPr>
      <w:r>
        <w:rPr>
          <w:rFonts w:cs="Calibri"/>
          <w:color w:val="000000"/>
          <w:szCs w:val="21"/>
        </w:rPr>
        <w:t>注：如投标文件由委托代理人签字或盖章的，投标文件必须附此授权委托书。</w:t>
      </w:r>
      <w:r>
        <w:rPr>
          <w:rFonts w:cs="Calibri"/>
          <w:b/>
          <w:bCs/>
          <w:color w:val="000000"/>
          <w:szCs w:val="21"/>
        </w:rPr>
        <w:t xml:space="preserve">     </w:t>
      </w:r>
    </w:p>
    <w:p w:rsidR="00557BDB" w:rsidRDefault="00557BDB">
      <w:pPr>
        <w:spacing w:line="440" w:lineRule="exact"/>
        <w:rPr>
          <w:rFonts w:cs="Calibri"/>
          <w:b/>
          <w:bCs/>
          <w:color w:val="000000"/>
          <w:szCs w:val="21"/>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spacing w:line="440" w:lineRule="exact"/>
        <w:rPr>
          <w:rFonts w:cs="Calibri"/>
          <w:b/>
          <w:bCs/>
          <w:color w:val="000000"/>
          <w:sz w:val="32"/>
        </w:rPr>
      </w:pPr>
    </w:p>
    <w:p w:rsidR="00557BDB" w:rsidRDefault="0000382B">
      <w:pPr>
        <w:spacing w:line="440" w:lineRule="exact"/>
        <w:jc w:val="center"/>
        <w:rPr>
          <w:rFonts w:eastAsia="黑体" w:cs="Calibri"/>
          <w:color w:val="000000"/>
          <w:sz w:val="32"/>
          <w:szCs w:val="32"/>
        </w:rPr>
      </w:pPr>
      <w:r>
        <w:rPr>
          <w:rFonts w:eastAsia="黑体" w:cs="Calibri" w:hint="eastAsia"/>
          <w:color w:val="000000"/>
          <w:sz w:val="32"/>
          <w:szCs w:val="32"/>
        </w:rPr>
        <w:lastRenderedPageBreak/>
        <w:t>四</w:t>
      </w:r>
      <w:r>
        <w:rPr>
          <w:rFonts w:eastAsia="黑体" w:cs="Calibri"/>
          <w:color w:val="000000"/>
          <w:sz w:val="32"/>
          <w:szCs w:val="32"/>
        </w:rPr>
        <w:t>、投标人资格证明文件</w:t>
      </w:r>
    </w:p>
    <w:p w:rsidR="00557BDB" w:rsidRDefault="00557BDB">
      <w:pPr>
        <w:spacing w:line="440" w:lineRule="exact"/>
        <w:jc w:val="center"/>
        <w:rPr>
          <w:rFonts w:eastAsia="黑体" w:cs="Calibri"/>
          <w:color w:val="000000"/>
          <w:sz w:val="32"/>
          <w:szCs w:val="32"/>
        </w:rPr>
      </w:pP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t>（一）投标人一般情况</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80"/>
        <w:gridCol w:w="1030"/>
        <w:gridCol w:w="215"/>
        <w:gridCol w:w="1011"/>
        <w:gridCol w:w="360"/>
        <w:gridCol w:w="709"/>
        <w:gridCol w:w="95"/>
        <w:gridCol w:w="620"/>
        <w:gridCol w:w="215"/>
        <w:gridCol w:w="771"/>
        <w:gridCol w:w="126"/>
        <w:gridCol w:w="1008"/>
        <w:gridCol w:w="30"/>
        <w:gridCol w:w="1190"/>
      </w:tblGrid>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企业名称</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企业地址</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电话</w:t>
            </w:r>
          </w:p>
        </w:tc>
        <w:tc>
          <w:tcPr>
            <w:tcW w:w="3010" w:type="dxa"/>
            <w:gridSpan w:val="6"/>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传真</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企业成立年份</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上级主管部门</w:t>
            </w:r>
          </w:p>
        </w:tc>
        <w:tc>
          <w:tcPr>
            <w:tcW w:w="3125"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011"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职称</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企业技术</w:t>
            </w:r>
          </w:p>
          <w:p w:rsidR="00557BDB" w:rsidRDefault="0000382B">
            <w:pPr>
              <w:snapToGrid w:val="0"/>
              <w:jc w:val="center"/>
              <w:rPr>
                <w:rFonts w:cs="Calibri"/>
                <w:szCs w:val="21"/>
              </w:rPr>
            </w:pPr>
            <w:r>
              <w:rPr>
                <w:rFonts w:cs="Calibri"/>
                <w:szCs w:val="21"/>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011"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职称</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p w:rsidR="00557BDB" w:rsidRDefault="0000382B">
            <w:pPr>
              <w:snapToGrid w:val="0"/>
              <w:ind w:firstLineChars="100" w:firstLine="210"/>
              <w:jc w:val="center"/>
              <w:rPr>
                <w:rFonts w:cs="Calibri"/>
                <w:szCs w:val="21"/>
              </w:rPr>
            </w:pPr>
            <w:r>
              <w:rPr>
                <w:rFonts w:cs="Calibri"/>
                <w:szCs w:val="21"/>
              </w:rPr>
              <w:t>企业编制人数</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在册人数</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高级职称（其中注册人员）</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中级职称（其中注册人员）</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初级职称</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p w:rsidR="00557BDB" w:rsidRDefault="0000382B">
            <w:pPr>
              <w:snapToGrid w:val="0"/>
              <w:ind w:firstLineChars="100" w:firstLine="210"/>
              <w:jc w:val="center"/>
              <w:rPr>
                <w:rFonts w:cs="Calibri"/>
                <w:szCs w:val="21"/>
              </w:rPr>
            </w:pPr>
            <w:r>
              <w:rPr>
                <w:rFonts w:cs="Calibri"/>
                <w:szCs w:val="21"/>
              </w:rPr>
              <w:t>企业资质等级及证号</w:t>
            </w: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rPr>
                <w:rFonts w:cs="Calibri"/>
                <w:szCs w:val="21"/>
              </w:rPr>
            </w:pPr>
            <w:r>
              <w:rPr>
                <w:rFonts w:cs="Calibri"/>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工商营业执照及营业范围</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注册资金</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开户银行及帐号</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联系人姓名</w:t>
            </w:r>
          </w:p>
          <w:p w:rsidR="00557BDB" w:rsidRDefault="0000382B">
            <w:pPr>
              <w:snapToGrid w:val="0"/>
              <w:jc w:val="center"/>
              <w:rPr>
                <w:rFonts w:cs="Calibri"/>
                <w:szCs w:val="21"/>
              </w:rPr>
            </w:pPr>
            <w:r>
              <w:rPr>
                <w:rFonts w:cs="Calibri"/>
                <w:szCs w:val="21"/>
              </w:rPr>
              <w:t>及电话号码</w:t>
            </w:r>
          </w:p>
        </w:tc>
        <w:tc>
          <w:tcPr>
            <w:tcW w:w="2256" w:type="dxa"/>
            <w:gridSpan w:val="3"/>
            <w:vMerge w:val="restart"/>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99" w:type="dxa"/>
            <w:gridSpan w:val="5"/>
            <w:vMerge w:val="restart"/>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过去</w:t>
            </w:r>
            <w:r>
              <w:rPr>
                <w:rFonts w:cs="Calibri"/>
                <w:szCs w:val="21"/>
              </w:rPr>
              <w:t>3</w:t>
            </w:r>
            <w:r>
              <w:rPr>
                <w:rFonts w:cs="Calibri"/>
                <w:szCs w:val="21"/>
              </w:rPr>
              <w:t>年完成</w:t>
            </w:r>
          </w:p>
          <w:p w:rsidR="00557BDB" w:rsidRDefault="0000382B" w:rsidP="00501A78">
            <w:pPr>
              <w:snapToGrid w:val="0"/>
              <w:jc w:val="center"/>
              <w:rPr>
                <w:rFonts w:cs="Calibri"/>
                <w:szCs w:val="21"/>
              </w:rPr>
            </w:pPr>
            <w:r>
              <w:rPr>
                <w:rFonts w:cs="Calibri"/>
                <w:szCs w:val="21"/>
              </w:rPr>
              <w:t>产值</w:t>
            </w:r>
            <w:r w:rsidR="00501A78">
              <w:rPr>
                <w:rFonts w:cs="Calibri" w:hint="eastAsia"/>
                <w:szCs w:val="21"/>
              </w:rPr>
              <w:t>+</w:t>
            </w: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1D24A6">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1D24A6" w:rsidRDefault="001D24A6">
            <w:pPr>
              <w:snapToGrid w:val="0"/>
              <w:jc w:val="center"/>
              <w:rPr>
                <w:rFonts w:cs="Calibri"/>
                <w:szCs w:val="21"/>
              </w:rPr>
            </w:pPr>
          </w:p>
        </w:tc>
        <w:tc>
          <w:tcPr>
            <w:tcW w:w="2256" w:type="dxa"/>
            <w:gridSpan w:val="3"/>
            <w:vMerge/>
            <w:tcBorders>
              <w:top w:val="single" w:sz="4" w:space="0" w:color="auto"/>
              <w:left w:val="single" w:sz="4" w:space="0" w:color="auto"/>
              <w:bottom w:val="single" w:sz="4" w:space="0" w:color="auto"/>
              <w:right w:val="single" w:sz="4" w:space="0" w:color="auto"/>
            </w:tcBorders>
            <w:vAlign w:val="center"/>
          </w:tcPr>
          <w:p w:rsidR="001D24A6" w:rsidRDefault="001D24A6">
            <w:pPr>
              <w:snapToGrid w:val="0"/>
              <w:jc w:val="center"/>
              <w:rPr>
                <w:rFonts w:cs="Calibri"/>
                <w:szCs w:val="21"/>
              </w:rPr>
            </w:pPr>
          </w:p>
        </w:tc>
        <w:tc>
          <w:tcPr>
            <w:tcW w:w="1999" w:type="dxa"/>
            <w:gridSpan w:val="5"/>
            <w:vMerge/>
            <w:tcBorders>
              <w:top w:val="single" w:sz="4" w:space="0" w:color="auto"/>
              <w:left w:val="single" w:sz="4" w:space="0" w:color="auto"/>
              <w:bottom w:val="single" w:sz="4" w:space="0" w:color="auto"/>
              <w:right w:val="single" w:sz="4" w:space="0" w:color="auto"/>
            </w:tcBorders>
            <w:vAlign w:val="center"/>
          </w:tcPr>
          <w:p w:rsidR="001D24A6" w:rsidRDefault="001D24A6">
            <w:pPr>
              <w:snapToGrid w:val="0"/>
              <w:jc w:val="center"/>
              <w:rPr>
                <w:rFonts w:cs="Calibri"/>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1D24A6" w:rsidRDefault="001D24A6">
            <w:pPr>
              <w:snapToGrid w:val="0"/>
              <w:jc w:val="center"/>
              <w:rPr>
                <w:rFonts w:cs="Calibri"/>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1D24A6" w:rsidRDefault="001D24A6">
            <w:pPr>
              <w:snapToGrid w:val="0"/>
              <w:jc w:val="center"/>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widowControl/>
              <w:snapToGrid w:val="0"/>
              <w:rPr>
                <w:rFonts w:cs="Calibri"/>
                <w:szCs w:val="21"/>
              </w:rPr>
            </w:pPr>
          </w:p>
        </w:tc>
        <w:tc>
          <w:tcPr>
            <w:tcW w:w="2256" w:type="dxa"/>
            <w:gridSpan w:val="3"/>
            <w:vMerge/>
            <w:tcBorders>
              <w:top w:val="single" w:sz="4" w:space="0" w:color="auto"/>
              <w:left w:val="single" w:sz="4" w:space="0" w:color="auto"/>
              <w:bottom w:val="single" w:sz="4" w:space="0" w:color="auto"/>
              <w:right w:val="single" w:sz="4" w:space="0" w:color="auto"/>
            </w:tcBorders>
            <w:vAlign w:val="center"/>
          </w:tcPr>
          <w:p w:rsidR="00557BDB" w:rsidRDefault="00557BDB">
            <w:pPr>
              <w:widowControl/>
              <w:snapToGrid w:val="0"/>
              <w:rPr>
                <w:rFonts w:cs="Calibri"/>
                <w:szCs w:val="21"/>
              </w:rPr>
            </w:pPr>
          </w:p>
        </w:tc>
        <w:tc>
          <w:tcPr>
            <w:tcW w:w="1999" w:type="dxa"/>
            <w:gridSpan w:val="5"/>
            <w:vMerge/>
            <w:tcBorders>
              <w:top w:val="single" w:sz="4" w:space="0" w:color="auto"/>
              <w:left w:val="single" w:sz="4" w:space="0" w:color="auto"/>
              <w:bottom w:val="single" w:sz="4" w:space="0" w:color="auto"/>
              <w:right w:val="single" w:sz="4" w:space="0" w:color="auto"/>
            </w:tcBorders>
            <w:vAlign w:val="center"/>
          </w:tcPr>
          <w:p w:rsidR="00557BDB" w:rsidRDefault="00557BDB">
            <w:pPr>
              <w:widowControl/>
              <w:snapToGrid w:val="0"/>
              <w:rPr>
                <w:rFonts w:cs="Calibri"/>
                <w:szCs w:val="21"/>
              </w:rPr>
            </w:pPr>
          </w:p>
        </w:tc>
        <w:tc>
          <w:tcPr>
            <w:tcW w:w="1935"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rPr>
                <w:rFonts w:cs="Calibri"/>
                <w:szCs w:val="21"/>
              </w:rPr>
            </w:pPr>
            <w:r>
              <w:rPr>
                <w:rFonts w:cs="Calibri"/>
                <w:szCs w:val="21"/>
              </w:rPr>
              <w:t xml:space="preserve">        </w:t>
            </w:r>
          </w:p>
        </w:tc>
        <w:tc>
          <w:tcPr>
            <w:tcW w:w="1190" w:type="dxa"/>
            <w:tcBorders>
              <w:top w:val="single" w:sz="4" w:space="0" w:color="auto"/>
              <w:left w:val="single" w:sz="4" w:space="0" w:color="auto"/>
              <w:bottom w:val="single" w:sz="4" w:space="0" w:color="auto"/>
              <w:right w:val="single" w:sz="4" w:space="0" w:color="auto"/>
            </w:tcBorders>
          </w:tcPr>
          <w:p w:rsidR="00557BDB" w:rsidRDefault="0000382B">
            <w:pPr>
              <w:snapToGrid w:val="0"/>
              <w:rPr>
                <w:rFonts w:cs="Calibri"/>
                <w:szCs w:val="21"/>
              </w:rPr>
            </w:pPr>
            <w:r>
              <w:rPr>
                <w:rFonts w:cs="Calibri"/>
                <w:szCs w:val="21"/>
              </w:rPr>
              <w:t xml:space="preserve">        </w:t>
            </w:r>
          </w:p>
        </w:tc>
      </w:tr>
    </w:tbl>
    <w:p w:rsidR="00557BDB" w:rsidRDefault="00557BDB">
      <w:pPr>
        <w:spacing w:line="360" w:lineRule="auto"/>
        <w:jc w:val="center"/>
        <w:rPr>
          <w:rFonts w:cs="Calibri"/>
          <w:b/>
          <w:sz w:val="36"/>
          <w:szCs w:val="36"/>
        </w:rPr>
      </w:pPr>
    </w:p>
    <w:p w:rsidR="00557BDB" w:rsidRDefault="00557BDB">
      <w:pPr>
        <w:spacing w:line="360" w:lineRule="auto"/>
        <w:jc w:val="center"/>
        <w:rPr>
          <w:rFonts w:cs="Calibri"/>
          <w:b/>
          <w:sz w:val="36"/>
          <w:szCs w:val="36"/>
        </w:rPr>
      </w:pPr>
    </w:p>
    <w:p w:rsidR="00557BDB" w:rsidRDefault="00557BDB">
      <w:pPr>
        <w:spacing w:line="360" w:lineRule="auto"/>
        <w:jc w:val="center"/>
        <w:rPr>
          <w:rFonts w:cs="Calibri"/>
          <w:b/>
          <w:sz w:val="36"/>
          <w:szCs w:val="36"/>
        </w:rPr>
      </w:pPr>
    </w:p>
    <w:p w:rsidR="00557BDB" w:rsidRDefault="0000382B">
      <w:pPr>
        <w:widowControl/>
        <w:jc w:val="left"/>
        <w:rPr>
          <w:rFonts w:cs="Calibri"/>
          <w:b/>
          <w:sz w:val="36"/>
          <w:szCs w:val="36"/>
        </w:rPr>
      </w:pPr>
      <w:r>
        <w:rPr>
          <w:rFonts w:cs="Calibri"/>
          <w:b/>
          <w:sz w:val="36"/>
          <w:szCs w:val="36"/>
        </w:rPr>
        <w:br w:type="page"/>
      </w: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lastRenderedPageBreak/>
        <w:t>（二）近三年完成类似</w:t>
      </w:r>
      <w:r>
        <w:rPr>
          <w:rFonts w:eastAsia="黑体" w:cs="Calibri" w:hint="eastAsia"/>
          <w:color w:val="000000"/>
          <w:sz w:val="32"/>
          <w:szCs w:val="32"/>
        </w:rPr>
        <w:t>项目业绩</w:t>
      </w:r>
      <w:r>
        <w:rPr>
          <w:rFonts w:eastAsia="黑体" w:cs="Calibri"/>
          <w:color w:val="000000"/>
          <w:sz w:val="32"/>
          <w:szCs w:val="32"/>
        </w:rPr>
        <w:t>情况</w:t>
      </w:r>
    </w:p>
    <w:tbl>
      <w:tblPr>
        <w:tblpPr w:leftFromText="180" w:rightFromText="180" w:vertAnchor="text" w:horzAnchor="margin" w:tblpXSpec="center" w:tblpY="317"/>
        <w:tblW w:w="9648" w:type="dxa"/>
        <w:tblBorders>
          <w:top w:val="single" w:sz="4" w:space="0" w:color="auto"/>
          <w:left w:val="single" w:sz="4" w:space="0" w:color="auto"/>
          <w:bottom w:val="single" w:sz="4" w:space="0" w:color="auto"/>
          <w:right w:val="single" w:sz="4" w:space="0" w:color="auto"/>
        </w:tblBorders>
        <w:tblLayout w:type="fixed"/>
        <w:tblLook w:val="04A0"/>
      </w:tblPr>
      <w:tblGrid>
        <w:gridCol w:w="2268"/>
        <w:gridCol w:w="2340"/>
        <w:gridCol w:w="876"/>
        <w:gridCol w:w="1356"/>
        <w:gridCol w:w="1596"/>
        <w:gridCol w:w="1212"/>
      </w:tblGrid>
      <w:tr w:rsidR="00557BDB">
        <w:tc>
          <w:tcPr>
            <w:tcW w:w="2268"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项目名称</w:t>
            </w:r>
          </w:p>
          <w:p w:rsidR="00557BDB" w:rsidRDefault="00557BDB">
            <w:pPr>
              <w:snapToGrid w:val="0"/>
              <w:jc w:val="center"/>
              <w:rPr>
                <w:rFonts w:cs="Calibri"/>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hint="eastAsia"/>
                <w:szCs w:val="21"/>
              </w:rPr>
              <w:t>业主单位</w:t>
            </w:r>
          </w:p>
        </w:tc>
        <w:tc>
          <w:tcPr>
            <w:tcW w:w="876"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类型</w:t>
            </w:r>
          </w:p>
        </w:tc>
        <w:tc>
          <w:tcPr>
            <w:tcW w:w="1356"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hint="eastAsia"/>
                <w:szCs w:val="21"/>
              </w:rPr>
              <w:t>项目</w:t>
            </w:r>
            <w:r>
              <w:rPr>
                <w:rFonts w:cs="Calibri"/>
                <w:szCs w:val="21"/>
              </w:rPr>
              <w:t>规模</w:t>
            </w:r>
          </w:p>
        </w:tc>
        <w:tc>
          <w:tcPr>
            <w:tcW w:w="1596"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hint="eastAsia"/>
                <w:szCs w:val="21"/>
              </w:rPr>
              <w:t>服务</w:t>
            </w:r>
            <w:r>
              <w:rPr>
                <w:rFonts w:cs="Calibri"/>
                <w:szCs w:val="21"/>
              </w:rPr>
              <w:t>期</w:t>
            </w:r>
          </w:p>
        </w:tc>
        <w:tc>
          <w:tcPr>
            <w:tcW w:w="1212"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质量达到</w:t>
            </w:r>
          </w:p>
          <w:p w:rsidR="00557BDB" w:rsidRDefault="0000382B">
            <w:pPr>
              <w:snapToGrid w:val="0"/>
              <w:jc w:val="center"/>
              <w:rPr>
                <w:rFonts w:cs="Calibri"/>
                <w:szCs w:val="21"/>
              </w:rPr>
            </w:pPr>
            <w:r>
              <w:rPr>
                <w:rFonts w:cs="Calibri"/>
                <w:szCs w:val="21"/>
              </w:rPr>
              <w:t>标准</w:t>
            </w: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pStyle w:val="ad"/>
              <w:spacing w:line="360" w:lineRule="auto"/>
              <w:ind w:left="5250"/>
              <w:rPr>
                <w:rFonts w:ascii="Calibri" w:hAnsi="Calibri" w:cs="Calibri"/>
                <w:kern w:val="2"/>
                <w:sz w:val="21"/>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bl>
    <w:p w:rsidR="00557BDB" w:rsidRDefault="0000382B">
      <w:pPr>
        <w:spacing w:line="360" w:lineRule="auto"/>
        <w:jc w:val="left"/>
        <w:rPr>
          <w:rFonts w:cs="Calibri"/>
          <w:b/>
          <w:sz w:val="36"/>
          <w:szCs w:val="36"/>
        </w:rPr>
      </w:pPr>
      <w:r>
        <w:rPr>
          <w:rFonts w:cs="Calibri"/>
          <w:szCs w:val="21"/>
        </w:rPr>
        <w:t>注：附</w:t>
      </w:r>
      <w:r>
        <w:rPr>
          <w:rFonts w:cs="Calibri" w:hint="eastAsia"/>
          <w:szCs w:val="21"/>
        </w:rPr>
        <w:t>服务</w:t>
      </w:r>
      <w:r>
        <w:rPr>
          <w:rFonts w:cs="Calibri"/>
          <w:szCs w:val="21"/>
        </w:rPr>
        <w:t>合同等相应证明文件</w:t>
      </w:r>
    </w:p>
    <w:p w:rsidR="00557BDB" w:rsidRDefault="00557BDB">
      <w:pPr>
        <w:spacing w:line="440" w:lineRule="exact"/>
        <w:jc w:val="center"/>
        <w:rPr>
          <w:rFonts w:eastAsia="黑体" w:cs="Calibri"/>
          <w:color w:val="000000"/>
          <w:sz w:val="32"/>
          <w:szCs w:val="32"/>
        </w:rPr>
      </w:pPr>
    </w:p>
    <w:p w:rsidR="00557BDB" w:rsidRDefault="00557BDB">
      <w:pPr>
        <w:spacing w:line="440" w:lineRule="exact"/>
        <w:jc w:val="center"/>
        <w:rPr>
          <w:rFonts w:eastAsia="黑体" w:cs="Calibri"/>
          <w:color w:val="000000"/>
          <w:sz w:val="32"/>
          <w:szCs w:val="32"/>
        </w:rPr>
      </w:pPr>
    </w:p>
    <w:p w:rsidR="00557BDB" w:rsidRDefault="0000382B">
      <w:pPr>
        <w:widowControl/>
        <w:jc w:val="left"/>
        <w:rPr>
          <w:rFonts w:eastAsia="黑体" w:cs="Calibri"/>
          <w:color w:val="000000"/>
          <w:sz w:val="32"/>
          <w:szCs w:val="32"/>
        </w:rPr>
      </w:pPr>
      <w:r>
        <w:rPr>
          <w:rFonts w:eastAsia="黑体" w:cs="Calibri"/>
          <w:color w:val="000000"/>
          <w:sz w:val="32"/>
          <w:szCs w:val="32"/>
        </w:rPr>
        <w:br w:type="page"/>
      </w:r>
    </w:p>
    <w:p w:rsidR="00557BDB" w:rsidRDefault="0000382B">
      <w:pPr>
        <w:spacing w:line="440" w:lineRule="exact"/>
        <w:jc w:val="center"/>
        <w:rPr>
          <w:rFonts w:eastAsia="黑体" w:cs="Calibri"/>
          <w:color w:val="000000"/>
          <w:sz w:val="32"/>
          <w:szCs w:val="32"/>
        </w:rPr>
      </w:pPr>
      <w:r>
        <w:rPr>
          <w:rFonts w:eastAsia="黑体" w:cs="Calibri" w:hint="eastAsia"/>
          <w:color w:val="000000"/>
          <w:sz w:val="32"/>
          <w:szCs w:val="32"/>
        </w:rPr>
        <w:lastRenderedPageBreak/>
        <w:t>五</w:t>
      </w:r>
      <w:r>
        <w:rPr>
          <w:rFonts w:eastAsia="黑体" w:cs="Calibri"/>
          <w:color w:val="000000"/>
          <w:sz w:val="32"/>
          <w:szCs w:val="32"/>
        </w:rPr>
        <w:t>、</w:t>
      </w:r>
      <w:r>
        <w:rPr>
          <w:rFonts w:eastAsia="黑体" w:cs="Calibri" w:hint="eastAsia"/>
          <w:color w:val="000000"/>
          <w:sz w:val="32"/>
          <w:szCs w:val="32"/>
        </w:rPr>
        <w:t>服务大纲</w:t>
      </w: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t>（</w:t>
      </w:r>
      <w:r>
        <w:rPr>
          <w:rFonts w:eastAsia="黑体" w:cs="Calibri" w:hint="eastAsia"/>
          <w:color w:val="000000"/>
          <w:sz w:val="32"/>
          <w:szCs w:val="32"/>
        </w:rPr>
        <w:t>一</w:t>
      </w:r>
      <w:r>
        <w:rPr>
          <w:rFonts w:eastAsia="黑体" w:cs="Calibri"/>
          <w:color w:val="000000"/>
          <w:sz w:val="32"/>
          <w:szCs w:val="32"/>
        </w:rPr>
        <w:t>）项目负责人简介</w:t>
      </w:r>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57"/>
        <w:gridCol w:w="1857"/>
        <w:gridCol w:w="1857"/>
        <w:gridCol w:w="97"/>
        <w:gridCol w:w="20"/>
        <w:gridCol w:w="1740"/>
        <w:gridCol w:w="60"/>
        <w:gridCol w:w="720"/>
        <w:gridCol w:w="1415"/>
      </w:tblGrid>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姓名</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性别</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年龄</w:t>
            </w:r>
          </w:p>
        </w:tc>
        <w:tc>
          <w:tcPr>
            <w:tcW w:w="1415"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职称</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资质等级</w:t>
            </w:r>
          </w:p>
        </w:tc>
        <w:tc>
          <w:tcPr>
            <w:tcW w:w="3955"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毕业院校、学历参加工作时间</w:t>
            </w:r>
          </w:p>
        </w:tc>
        <w:tc>
          <w:tcPr>
            <w:tcW w:w="3831" w:type="dxa"/>
            <w:gridSpan w:val="4"/>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从事</w:t>
            </w:r>
            <w:r>
              <w:rPr>
                <w:rFonts w:cs="Calibri" w:hint="eastAsia"/>
                <w:szCs w:val="21"/>
              </w:rPr>
              <w:t>本</w:t>
            </w:r>
            <w:r>
              <w:rPr>
                <w:rFonts w:cs="Calibri"/>
                <w:szCs w:val="21"/>
              </w:rPr>
              <w:t>工作年限</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557BDB" w:rsidRDefault="0000382B">
            <w:pPr>
              <w:snapToGrid w:val="0"/>
              <w:ind w:firstLineChars="1400" w:firstLine="2940"/>
              <w:rPr>
                <w:rFonts w:cs="Calibri"/>
                <w:szCs w:val="21"/>
              </w:rPr>
            </w:pPr>
            <w:r>
              <w:rPr>
                <w:rFonts w:cs="Calibri"/>
                <w:szCs w:val="21"/>
              </w:rPr>
              <w:t xml:space="preserve">  </w:t>
            </w:r>
            <w:r>
              <w:rPr>
                <w:rFonts w:cs="Calibri"/>
                <w:szCs w:val="21"/>
              </w:rPr>
              <w:t>已完成</w:t>
            </w:r>
            <w:r>
              <w:rPr>
                <w:rFonts w:cs="Calibri" w:hint="eastAsia"/>
                <w:szCs w:val="21"/>
              </w:rPr>
              <w:t>类似</w:t>
            </w:r>
            <w:r>
              <w:rPr>
                <w:rFonts w:cs="Calibri"/>
                <w:szCs w:val="21"/>
              </w:rPr>
              <w:t>项目情况</w:t>
            </w: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ind w:firstLineChars="100" w:firstLine="210"/>
              <w:rPr>
                <w:rFonts w:cs="Calibri"/>
                <w:szCs w:val="21"/>
              </w:rPr>
            </w:pPr>
            <w:r>
              <w:rPr>
                <w:rFonts w:cs="Calibri" w:hint="eastAsia"/>
                <w:szCs w:val="21"/>
              </w:rPr>
              <w:t>业主</w:t>
            </w:r>
            <w:r>
              <w:rPr>
                <w:rFonts w:cs="Calibri"/>
                <w:szCs w:val="21"/>
              </w:rPr>
              <w:t>单位</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项目名称</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ind w:firstLineChars="100" w:firstLine="210"/>
              <w:jc w:val="center"/>
              <w:rPr>
                <w:rFonts w:cs="Calibri"/>
                <w:szCs w:val="21"/>
              </w:rPr>
            </w:pPr>
            <w:r>
              <w:rPr>
                <w:rFonts w:cs="Calibri" w:hint="eastAsia"/>
                <w:szCs w:val="21"/>
              </w:rPr>
              <w:t>项目</w:t>
            </w:r>
            <w:r>
              <w:rPr>
                <w:rFonts w:cs="Calibri"/>
                <w:szCs w:val="21"/>
              </w:rPr>
              <w:t>规模</w:t>
            </w:r>
          </w:p>
        </w:tc>
        <w:tc>
          <w:tcPr>
            <w:tcW w:w="4052"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主要资历、经验及担任的职务</w:t>
            </w: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pStyle w:val="ad"/>
              <w:snapToGrid w:val="0"/>
              <w:ind w:left="5250"/>
              <w:rPr>
                <w:rFonts w:ascii="Calibri" w:hAnsi="Calibri" w:cs="Calibri"/>
                <w:kern w:val="2"/>
                <w:sz w:val="21"/>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pStyle w:val="ad"/>
              <w:snapToGrid w:val="0"/>
              <w:ind w:left="5250"/>
              <w:rPr>
                <w:rFonts w:ascii="Calibri" w:hAnsi="Calibri" w:cs="Calibri"/>
                <w:kern w:val="2"/>
                <w:sz w:val="21"/>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bl>
    <w:p w:rsidR="00557BDB" w:rsidRDefault="0000382B">
      <w:pPr>
        <w:spacing w:line="360" w:lineRule="auto"/>
        <w:rPr>
          <w:rFonts w:cs="Calibri"/>
          <w:szCs w:val="21"/>
        </w:rPr>
      </w:pPr>
      <w:r>
        <w:rPr>
          <w:rFonts w:cs="Calibri"/>
          <w:szCs w:val="21"/>
        </w:rPr>
        <w:t>注：附职称证、身份证、资格证</w:t>
      </w:r>
      <w:r>
        <w:rPr>
          <w:rFonts w:cs="Calibri" w:hint="eastAsia"/>
          <w:szCs w:val="21"/>
        </w:rPr>
        <w:t>、业绩</w:t>
      </w:r>
      <w:r>
        <w:rPr>
          <w:rFonts w:cs="Calibri"/>
          <w:szCs w:val="21"/>
        </w:rPr>
        <w:t>合同等相应证明文件</w:t>
      </w:r>
    </w:p>
    <w:p w:rsidR="00557BDB" w:rsidRDefault="00557BDB">
      <w:pPr>
        <w:spacing w:line="360" w:lineRule="auto"/>
        <w:rPr>
          <w:rFonts w:cs="Calibri"/>
          <w:sz w:val="24"/>
        </w:rPr>
      </w:pPr>
    </w:p>
    <w:p w:rsidR="00557BDB" w:rsidRDefault="00557BDB">
      <w:pPr>
        <w:spacing w:line="360" w:lineRule="auto"/>
        <w:rPr>
          <w:rFonts w:cs="Calibri"/>
          <w:sz w:val="24"/>
        </w:rPr>
      </w:pP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t>（五）主要参与</w:t>
      </w:r>
      <w:r>
        <w:rPr>
          <w:rFonts w:eastAsia="黑体" w:cs="Calibri" w:hint="eastAsia"/>
          <w:color w:val="000000"/>
          <w:sz w:val="32"/>
          <w:szCs w:val="32"/>
        </w:rPr>
        <w:t>服务</w:t>
      </w:r>
      <w:r>
        <w:rPr>
          <w:rFonts w:eastAsia="黑体" w:cs="Calibri"/>
          <w:color w:val="000000"/>
          <w:sz w:val="32"/>
          <w:szCs w:val="32"/>
        </w:rPr>
        <w:t>人员简介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540"/>
        <w:gridCol w:w="1520"/>
        <w:gridCol w:w="1620"/>
        <w:gridCol w:w="2880"/>
      </w:tblGrid>
      <w:tr w:rsidR="00557BDB">
        <w:trPr>
          <w:trHeight w:val="454"/>
        </w:trPr>
        <w:tc>
          <w:tcPr>
            <w:tcW w:w="1620" w:type="dxa"/>
            <w:vAlign w:val="center"/>
          </w:tcPr>
          <w:p w:rsidR="00557BDB" w:rsidRDefault="0000382B">
            <w:pPr>
              <w:pStyle w:val="a7"/>
              <w:snapToGrid w:val="0"/>
              <w:ind w:firstLine="241"/>
              <w:jc w:val="center"/>
              <w:rPr>
                <w:rFonts w:ascii="Calibri" w:hAnsi="Calibri" w:cs="Calibri"/>
                <w:bCs/>
                <w:sz w:val="21"/>
                <w:szCs w:val="21"/>
              </w:rPr>
            </w:pPr>
            <w:r>
              <w:rPr>
                <w:rFonts w:ascii="Calibri" w:hAnsi="Calibri" w:cs="Calibri"/>
                <w:bCs/>
                <w:sz w:val="21"/>
                <w:szCs w:val="21"/>
              </w:rPr>
              <w:t>岗位名称</w:t>
            </w:r>
          </w:p>
        </w:tc>
        <w:tc>
          <w:tcPr>
            <w:tcW w:w="1540" w:type="dxa"/>
            <w:vAlign w:val="center"/>
          </w:tcPr>
          <w:p w:rsidR="00557BDB" w:rsidRDefault="0000382B">
            <w:pPr>
              <w:pStyle w:val="a7"/>
              <w:snapToGrid w:val="0"/>
              <w:ind w:firstLine="241"/>
              <w:jc w:val="center"/>
              <w:rPr>
                <w:rFonts w:ascii="Calibri" w:hAnsi="Calibri" w:cs="Calibri"/>
                <w:bCs/>
                <w:sz w:val="21"/>
                <w:szCs w:val="21"/>
              </w:rPr>
            </w:pPr>
            <w:r>
              <w:rPr>
                <w:rFonts w:ascii="Calibri" w:hAnsi="Calibri" w:cs="Calibri"/>
                <w:bCs/>
                <w:sz w:val="21"/>
                <w:szCs w:val="21"/>
              </w:rPr>
              <w:t>姓名</w:t>
            </w:r>
          </w:p>
        </w:tc>
        <w:tc>
          <w:tcPr>
            <w:tcW w:w="1520" w:type="dxa"/>
            <w:vAlign w:val="center"/>
          </w:tcPr>
          <w:p w:rsidR="00557BDB" w:rsidRDefault="0000382B">
            <w:pPr>
              <w:pStyle w:val="a7"/>
              <w:snapToGrid w:val="0"/>
              <w:ind w:firstLine="241"/>
              <w:jc w:val="center"/>
              <w:rPr>
                <w:rFonts w:ascii="Calibri" w:hAnsi="Calibri" w:cs="Calibri"/>
                <w:bCs/>
                <w:sz w:val="21"/>
                <w:szCs w:val="21"/>
              </w:rPr>
            </w:pPr>
            <w:r>
              <w:rPr>
                <w:rFonts w:ascii="Calibri" w:hAnsi="Calibri" w:cs="Calibri"/>
                <w:bCs/>
                <w:sz w:val="21"/>
                <w:szCs w:val="21"/>
              </w:rPr>
              <w:t>执业资格</w:t>
            </w:r>
            <w:r>
              <w:rPr>
                <w:rFonts w:ascii="Calibri" w:hAnsi="Calibri" w:cs="Calibri"/>
                <w:bCs/>
                <w:sz w:val="21"/>
                <w:szCs w:val="21"/>
              </w:rPr>
              <w:t>/</w:t>
            </w:r>
            <w:r>
              <w:rPr>
                <w:rFonts w:ascii="Calibri" w:hAnsi="Calibri" w:cs="Calibri"/>
                <w:bCs/>
                <w:sz w:val="21"/>
                <w:szCs w:val="21"/>
              </w:rPr>
              <w:t>职称</w:t>
            </w:r>
          </w:p>
        </w:tc>
        <w:tc>
          <w:tcPr>
            <w:tcW w:w="1620" w:type="dxa"/>
            <w:vAlign w:val="center"/>
          </w:tcPr>
          <w:p w:rsidR="00557BDB" w:rsidRDefault="0000382B">
            <w:pPr>
              <w:snapToGrid w:val="0"/>
              <w:jc w:val="center"/>
              <w:rPr>
                <w:rFonts w:cs="Calibri"/>
                <w:bCs/>
                <w:szCs w:val="21"/>
              </w:rPr>
            </w:pPr>
            <w:r>
              <w:rPr>
                <w:rFonts w:cs="Calibri"/>
                <w:bCs/>
                <w:szCs w:val="21"/>
              </w:rPr>
              <w:t>本项目</w:t>
            </w:r>
          </w:p>
          <w:p w:rsidR="00557BDB" w:rsidRDefault="0000382B">
            <w:pPr>
              <w:snapToGrid w:val="0"/>
              <w:jc w:val="center"/>
              <w:rPr>
                <w:rFonts w:cs="Calibri"/>
                <w:bCs/>
                <w:szCs w:val="21"/>
              </w:rPr>
            </w:pPr>
            <w:r>
              <w:rPr>
                <w:rFonts w:cs="Calibri"/>
                <w:bCs/>
                <w:szCs w:val="21"/>
              </w:rPr>
              <w:t>拟任职务</w:t>
            </w:r>
          </w:p>
        </w:tc>
        <w:tc>
          <w:tcPr>
            <w:tcW w:w="2880" w:type="dxa"/>
            <w:vAlign w:val="center"/>
          </w:tcPr>
          <w:p w:rsidR="00557BDB" w:rsidRDefault="0000382B">
            <w:pPr>
              <w:snapToGrid w:val="0"/>
              <w:jc w:val="center"/>
              <w:rPr>
                <w:rFonts w:cs="Calibri"/>
                <w:bCs/>
                <w:szCs w:val="21"/>
              </w:rPr>
            </w:pPr>
            <w:r>
              <w:rPr>
                <w:rFonts w:cs="Calibri"/>
                <w:bCs/>
                <w:szCs w:val="21"/>
              </w:rPr>
              <w:t>工作年限、主要经验</w:t>
            </w:r>
          </w:p>
        </w:tc>
      </w:tr>
      <w:tr w:rsidR="00557BDB">
        <w:trPr>
          <w:trHeight w:val="454"/>
        </w:trPr>
        <w:tc>
          <w:tcPr>
            <w:tcW w:w="1620" w:type="dxa"/>
          </w:tcPr>
          <w:p w:rsidR="00557BDB" w:rsidRDefault="00557BDB">
            <w:pPr>
              <w:pStyle w:val="a7"/>
              <w:snapToGrid w:val="0"/>
              <w:ind w:firstLine="241"/>
              <w:jc w:val="center"/>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bl>
    <w:p w:rsidR="00557BDB" w:rsidRDefault="0000382B">
      <w:pPr>
        <w:spacing w:line="360" w:lineRule="auto"/>
        <w:rPr>
          <w:rFonts w:cs="Calibri"/>
          <w:szCs w:val="21"/>
        </w:rPr>
      </w:pPr>
      <w:r>
        <w:rPr>
          <w:rFonts w:cs="Calibri"/>
          <w:szCs w:val="21"/>
        </w:rPr>
        <w:t>注：附职称证、资格证</w:t>
      </w:r>
      <w:r>
        <w:rPr>
          <w:rFonts w:cs="Calibri" w:hint="eastAsia"/>
          <w:szCs w:val="21"/>
        </w:rPr>
        <w:t>、</w:t>
      </w:r>
      <w:r>
        <w:rPr>
          <w:rFonts w:cs="Calibri"/>
          <w:szCs w:val="21"/>
        </w:rPr>
        <w:t>等相应证明文件</w:t>
      </w:r>
    </w:p>
    <w:p w:rsidR="00557BDB" w:rsidRDefault="00557BDB">
      <w:pPr>
        <w:spacing w:line="360" w:lineRule="auto"/>
        <w:rPr>
          <w:rFonts w:cs="Calibri"/>
          <w:b/>
          <w:sz w:val="36"/>
          <w:szCs w:val="36"/>
        </w:rPr>
      </w:pPr>
    </w:p>
    <w:p w:rsidR="00557BDB" w:rsidRDefault="0000382B">
      <w:pPr>
        <w:jc w:val="center"/>
        <w:rPr>
          <w:sz w:val="32"/>
          <w:szCs w:val="32"/>
        </w:rPr>
      </w:pPr>
      <w:r>
        <w:rPr>
          <w:rFonts w:eastAsia="黑体" w:cs="Calibri" w:hint="eastAsia"/>
          <w:color w:val="000000"/>
          <w:sz w:val="32"/>
          <w:szCs w:val="32"/>
        </w:rPr>
        <w:lastRenderedPageBreak/>
        <w:t>六</w:t>
      </w:r>
      <w:r>
        <w:rPr>
          <w:rFonts w:eastAsia="黑体" w:cs="Calibri"/>
          <w:color w:val="000000"/>
          <w:sz w:val="32"/>
          <w:szCs w:val="32"/>
        </w:rPr>
        <w:t>、</w:t>
      </w:r>
      <w:r>
        <w:rPr>
          <w:rFonts w:eastAsia="黑体" w:cs="Calibri" w:hint="eastAsia"/>
          <w:color w:val="000000"/>
          <w:sz w:val="32"/>
          <w:szCs w:val="32"/>
        </w:rPr>
        <w:t>投标人认为</w:t>
      </w:r>
      <w:r>
        <w:rPr>
          <w:rFonts w:eastAsia="黑体" w:cs="Calibri"/>
          <w:color w:val="000000"/>
          <w:sz w:val="32"/>
          <w:szCs w:val="32"/>
        </w:rPr>
        <w:t>应该提供的其他材料</w:t>
      </w:r>
    </w:p>
    <w:p w:rsidR="00557BDB" w:rsidRDefault="00557BDB"/>
    <w:sectPr w:rsidR="00557BDB" w:rsidSect="00557BDB">
      <w:footerReference w:type="even" r:id="rId13"/>
      <w:pgSz w:w="11906" w:h="16838"/>
      <w:pgMar w:top="1134" w:right="1247" w:bottom="1134" w:left="124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10" w:rsidRDefault="00880A10" w:rsidP="00557BDB">
      <w:r>
        <w:separator/>
      </w:r>
    </w:p>
  </w:endnote>
  <w:endnote w:type="continuationSeparator" w:id="0">
    <w:p w:rsidR="00880A10" w:rsidRDefault="00880A10" w:rsidP="00557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S?o｡ﾀ?">
    <w:altName w:val="MS Mincho"/>
    <w:charset w:val="80"/>
    <w:family w:val="modern"/>
    <w:pitch w:val="default"/>
    <w:sig w:usb0="00000000" w:usb1="00000000" w:usb2="00000010" w:usb3="00000000" w:csb0="00020000"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隶书">
    <w:altName w:val="微软雅黑"/>
    <w:charset w:val="86"/>
    <w:family w:val="modern"/>
    <w:pitch w:val="fixed"/>
    <w:sig w:usb0="00000001" w:usb1="080E0000" w:usb2="00000010" w:usb3="00000000" w:csb0="00040000" w:csb1="00000000"/>
  </w:font>
  <w:font w:name="等线">
    <w:altName w:val="Batang"/>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icrosoft YaHei,Segoe UI Emoji">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4A" w:rsidRDefault="00A60C4A">
    <w:pPr>
      <w:pStyle w:val="af"/>
      <w:framePr w:wrap="around" w:vAnchor="text" w:hAnchor="margin" w:xAlign="outside" w:y="1"/>
      <w:rPr>
        <w:rStyle w:val="af6"/>
      </w:rPr>
    </w:pPr>
    <w:r>
      <w:fldChar w:fldCharType="begin"/>
    </w:r>
    <w:r>
      <w:rPr>
        <w:rStyle w:val="af6"/>
      </w:rPr>
      <w:instrText xml:space="preserve">PAGE  </w:instrText>
    </w:r>
    <w:r>
      <w:fldChar w:fldCharType="separate"/>
    </w:r>
    <w:r>
      <w:rPr>
        <w:rStyle w:val="af6"/>
      </w:rPr>
      <w:t>0</w:t>
    </w:r>
    <w:r>
      <w:fldChar w:fldCharType="end"/>
    </w:r>
  </w:p>
  <w:p w:rsidR="00A60C4A" w:rsidRDefault="00A60C4A">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4A" w:rsidRDefault="00A60C4A">
    <w:pPr>
      <w:pStyle w:val="af"/>
      <w:jc w:val="center"/>
    </w:pPr>
    <w:fldSimple w:instr=" PAGE   \* MERGEFORMAT ">
      <w:r w:rsidR="001D24A6" w:rsidRPr="001D24A6">
        <w:rPr>
          <w:noProof/>
          <w:lang w:val="zh-CN"/>
        </w:rPr>
        <w:t>-</w:t>
      </w:r>
      <w:r w:rsidR="001D24A6">
        <w:rPr>
          <w:noProof/>
        </w:rPr>
        <w:t xml:space="preserve"> 46 -</w:t>
      </w:r>
    </w:fldSimple>
  </w:p>
  <w:p w:rsidR="00A60C4A" w:rsidRDefault="00A60C4A">
    <w:pPr>
      <w:pStyle w:val="af"/>
      <w:wordWrap w:v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4A" w:rsidRDefault="00A60C4A">
    <w:pPr>
      <w:pStyle w:val="af"/>
      <w:jc w:val="center"/>
    </w:pPr>
  </w:p>
  <w:p w:rsidR="00A60C4A" w:rsidRDefault="00A60C4A">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4A" w:rsidRDefault="00A60C4A">
    <w:pPr>
      <w:pStyle w:val="af"/>
      <w:framePr w:wrap="around" w:vAnchor="text" w:hAnchor="margin" w:xAlign="outside" w:y="1"/>
      <w:rPr>
        <w:rStyle w:val="af6"/>
      </w:rPr>
    </w:pPr>
    <w:r>
      <w:fldChar w:fldCharType="begin"/>
    </w:r>
    <w:r>
      <w:rPr>
        <w:rStyle w:val="af6"/>
      </w:rPr>
      <w:instrText xml:space="preserve">PAGE  </w:instrText>
    </w:r>
    <w:r>
      <w:fldChar w:fldCharType="separate"/>
    </w:r>
    <w:r>
      <w:rPr>
        <w:rStyle w:val="af6"/>
      </w:rPr>
      <w:t>0</w:t>
    </w:r>
    <w:r>
      <w:fldChar w:fldCharType="end"/>
    </w:r>
  </w:p>
  <w:p w:rsidR="00A60C4A" w:rsidRDefault="00A60C4A">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10" w:rsidRDefault="00880A10" w:rsidP="00557BDB">
      <w:r>
        <w:separator/>
      </w:r>
    </w:p>
  </w:footnote>
  <w:footnote w:type="continuationSeparator" w:id="0">
    <w:p w:rsidR="00880A10" w:rsidRDefault="00880A10" w:rsidP="00557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4A" w:rsidRDefault="00A60C4A">
    <w:pPr>
      <w:widowControl/>
      <w:adjustRightInd w:val="0"/>
      <w:snapToGrid w:val="0"/>
      <w:textAlignment w:val="baseline"/>
      <w:rPr>
        <w:color w:val="000000"/>
        <w:kern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4A" w:rsidRDefault="00A60C4A">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315"/>
    <w:rsid w:val="00000F62"/>
    <w:rsid w:val="00002C9C"/>
    <w:rsid w:val="0000382B"/>
    <w:rsid w:val="000043A0"/>
    <w:rsid w:val="00006EFD"/>
    <w:rsid w:val="00007DE1"/>
    <w:rsid w:val="00011EE2"/>
    <w:rsid w:val="000159AC"/>
    <w:rsid w:val="0001707D"/>
    <w:rsid w:val="00020C55"/>
    <w:rsid w:val="000233C8"/>
    <w:rsid w:val="000316F4"/>
    <w:rsid w:val="00032AD6"/>
    <w:rsid w:val="00037D7E"/>
    <w:rsid w:val="000420D1"/>
    <w:rsid w:val="0004303D"/>
    <w:rsid w:val="0004428B"/>
    <w:rsid w:val="00051C2B"/>
    <w:rsid w:val="00066371"/>
    <w:rsid w:val="0007017B"/>
    <w:rsid w:val="0007283E"/>
    <w:rsid w:val="00077DDD"/>
    <w:rsid w:val="00081118"/>
    <w:rsid w:val="00081D7E"/>
    <w:rsid w:val="00094185"/>
    <w:rsid w:val="00095CA5"/>
    <w:rsid w:val="000967EA"/>
    <w:rsid w:val="00096DD6"/>
    <w:rsid w:val="000A6369"/>
    <w:rsid w:val="000A7BE4"/>
    <w:rsid w:val="000B123B"/>
    <w:rsid w:val="000B35E8"/>
    <w:rsid w:val="000C4544"/>
    <w:rsid w:val="000C5B3C"/>
    <w:rsid w:val="000C6B20"/>
    <w:rsid w:val="000D30E3"/>
    <w:rsid w:val="000D453B"/>
    <w:rsid w:val="000D4AF9"/>
    <w:rsid w:val="000D5ED0"/>
    <w:rsid w:val="000E064F"/>
    <w:rsid w:val="000E3171"/>
    <w:rsid w:val="000E4116"/>
    <w:rsid w:val="000F17B1"/>
    <w:rsid w:val="000F7AAC"/>
    <w:rsid w:val="00101910"/>
    <w:rsid w:val="00124C20"/>
    <w:rsid w:val="00135446"/>
    <w:rsid w:val="00141711"/>
    <w:rsid w:val="00144D89"/>
    <w:rsid w:val="00150E0F"/>
    <w:rsid w:val="001576DA"/>
    <w:rsid w:val="00162749"/>
    <w:rsid w:val="00163C7C"/>
    <w:rsid w:val="00170123"/>
    <w:rsid w:val="00170B86"/>
    <w:rsid w:val="001756A9"/>
    <w:rsid w:val="00177F84"/>
    <w:rsid w:val="00184C63"/>
    <w:rsid w:val="00194B90"/>
    <w:rsid w:val="001A03A3"/>
    <w:rsid w:val="001A1E7E"/>
    <w:rsid w:val="001A2B5B"/>
    <w:rsid w:val="001B3CAD"/>
    <w:rsid w:val="001B578B"/>
    <w:rsid w:val="001C0DE7"/>
    <w:rsid w:val="001C483B"/>
    <w:rsid w:val="001D24A6"/>
    <w:rsid w:val="001D3ED4"/>
    <w:rsid w:val="001E2051"/>
    <w:rsid w:val="001F4A94"/>
    <w:rsid w:val="00204DA2"/>
    <w:rsid w:val="00206F4E"/>
    <w:rsid w:val="00217E4D"/>
    <w:rsid w:val="0022347C"/>
    <w:rsid w:val="002347B2"/>
    <w:rsid w:val="00235932"/>
    <w:rsid w:val="00237480"/>
    <w:rsid w:val="0024355B"/>
    <w:rsid w:val="00255E6E"/>
    <w:rsid w:val="00256721"/>
    <w:rsid w:val="002567A0"/>
    <w:rsid w:val="00266127"/>
    <w:rsid w:val="00273095"/>
    <w:rsid w:val="00275696"/>
    <w:rsid w:val="00282FE3"/>
    <w:rsid w:val="00284E4C"/>
    <w:rsid w:val="00296D5D"/>
    <w:rsid w:val="002A46A8"/>
    <w:rsid w:val="002A4929"/>
    <w:rsid w:val="002A7315"/>
    <w:rsid w:val="002B564D"/>
    <w:rsid w:val="002B56A6"/>
    <w:rsid w:val="002C2805"/>
    <w:rsid w:val="002D34C8"/>
    <w:rsid w:val="002D4FA4"/>
    <w:rsid w:val="002E037C"/>
    <w:rsid w:val="002E3455"/>
    <w:rsid w:val="002F31F4"/>
    <w:rsid w:val="002F5B3C"/>
    <w:rsid w:val="002F6141"/>
    <w:rsid w:val="002F6FEF"/>
    <w:rsid w:val="00302A78"/>
    <w:rsid w:val="00303A64"/>
    <w:rsid w:val="00303D93"/>
    <w:rsid w:val="00314E71"/>
    <w:rsid w:val="00317733"/>
    <w:rsid w:val="00320AE1"/>
    <w:rsid w:val="0032178F"/>
    <w:rsid w:val="00321FE2"/>
    <w:rsid w:val="003248ED"/>
    <w:rsid w:val="00331627"/>
    <w:rsid w:val="00331C05"/>
    <w:rsid w:val="00333970"/>
    <w:rsid w:val="00333BB3"/>
    <w:rsid w:val="00335D54"/>
    <w:rsid w:val="0034405B"/>
    <w:rsid w:val="003539E7"/>
    <w:rsid w:val="00355D98"/>
    <w:rsid w:val="00363F7F"/>
    <w:rsid w:val="00367779"/>
    <w:rsid w:val="00371521"/>
    <w:rsid w:val="003730BE"/>
    <w:rsid w:val="003742CE"/>
    <w:rsid w:val="00381F65"/>
    <w:rsid w:val="0038339F"/>
    <w:rsid w:val="0038525D"/>
    <w:rsid w:val="003911AA"/>
    <w:rsid w:val="00391470"/>
    <w:rsid w:val="00395059"/>
    <w:rsid w:val="003B137E"/>
    <w:rsid w:val="003B3657"/>
    <w:rsid w:val="003C68A4"/>
    <w:rsid w:val="003E7D53"/>
    <w:rsid w:val="003F7E2A"/>
    <w:rsid w:val="004001C3"/>
    <w:rsid w:val="004021F3"/>
    <w:rsid w:val="00403ECF"/>
    <w:rsid w:val="00405D5F"/>
    <w:rsid w:val="00412F25"/>
    <w:rsid w:val="0041424D"/>
    <w:rsid w:val="0041710D"/>
    <w:rsid w:val="00423264"/>
    <w:rsid w:val="00446291"/>
    <w:rsid w:val="00447FB6"/>
    <w:rsid w:val="004514EF"/>
    <w:rsid w:val="004641FF"/>
    <w:rsid w:val="00480F12"/>
    <w:rsid w:val="00495272"/>
    <w:rsid w:val="004A436D"/>
    <w:rsid w:val="004A4FA0"/>
    <w:rsid w:val="004A595A"/>
    <w:rsid w:val="004B19BE"/>
    <w:rsid w:val="004B4824"/>
    <w:rsid w:val="004C0AE7"/>
    <w:rsid w:val="004C16A0"/>
    <w:rsid w:val="004C677A"/>
    <w:rsid w:val="004D6AC4"/>
    <w:rsid w:val="004F2346"/>
    <w:rsid w:val="004F6104"/>
    <w:rsid w:val="004F74AF"/>
    <w:rsid w:val="004F7916"/>
    <w:rsid w:val="00501A78"/>
    <w:rsid w:val="00507771"/>
    <w:rsid w:val="00507780"/>
    <w:rsid w:val="0051761F"/>
    <w:rsid w:val="005217FB"/>
    <w:rsid w:val="00524672"/>
    <w:rsid w:val="00530C22"/>
    <w:rsid w:val="00535B92"/>
    <w:rsid w:val="00551B9A"/>
    <w:rsid w:val="00556198"/>
    <w:rsid w:val="00557BDB"/>
    <w:rsid w:val="00567806"/>
    <w:rsid w:val="00571A20"/>
    <w:rsid w:val="00571D59"/>
    <w:rsid w:val="00573958"/>
    <w:rsid w:val="00574688"/>
    <w:rsid w:val="00575FC8"/>
    <w:rsid w:val="00576C3D"/>
    <w:rsid w:val="00577913"/>
    <w:rsid w:val="00581AB2"/>
    <w:rsid w:val="00592392"/>
    <w:rsid w:val="00592B7A"/>
    <w:rsid w:val="00592E40"/>
    <w:rsid w:val="0059365A"/>
    <w:rsid w:val="0059510C"/>
    <w:rsid w:val="005B5162"/>
    <w:rsid w:val="005B6FFC"/>
    <w:rsid w:val="005B7AFF"/>
    <w:rsid w:val="005C06D7"/>
    <w:rsid w:val="005C68C8"/>
    <w:rsid w:val="005D3A5D"/>
    <w:rsid w:val="005E0B88"/>
    <w:rsid w:val="005F17C2"/>
    <w:rsid w:val="005F321B"/>
    <w:rsid w:val="005F3FF1"/>
    <w:rsid w:val="005F6CE6"/>
    <w:rsid w:val="006009A9"/>
    <w:rsid w:val="0060230E"/>
    <w:rsid w:val="00605FED"/>
    <w:rsid w:val="0060651F"/>
    <w:rsid w:val="006104A6"/>
    <w:rsid w:val="00615D8B"/>
    <w:rsid w:val="00617029"/>
    <w:rsid w:val="006203CF"/>
    <w:rsid w:val="006209EC"/>
    <w:rsid w:val="00620F70"/>
    <w:rsid w:val="006303F2"/>
    <w:rsid w:val="0063218A"/>
    <w:rsid w:val="006338F6"/>
    <w:rsid w:val="00634E64"/>
    <w:rsid w:val="00657DA0"/>
    <w:rsid w:val="006652A7"/>
    <w:rsid w:val="006720AF"/>
    <w:rsid w:val="0067335D"/>
    <w:rsid w:val="00673EEF"/>
    <w:rsid w:val="00680F70"/>
    <w:rsid w:val="00687E2B"/>
    <w:rsid w:val="00692D9C"/>
    <w:rsid w:val="006A34B8"/>
    <w:rsid w:val="006B13B0"/>
    <w:rsid w:val="006B2796"/>
    <w:rsid w:val="006B371F"/>
    <w:rsid w:val="006B78E3"/>
    <w:rsid w:val="006C3F98"/>
    <w:rsid w:val="006C62D2"/>
    <w:rsid w:val="006E0F8E"/>
    <w:rsid w:val="006E2390"/>
    <w:rsid w:val="006E7BF0"/>
    <w:rsid w:val="006F1FF5"/>
    <w:rsid w:val="006F405F"/>
    <w:rsid w:val="006F5F1F"/>
    <w:rsid w:val="006F7246"/>
    <w:rsid w:val="00710166"/>
    <w:rsid w:val="00712EEB"/>
    <w:rsid w:val="00714A96"/>
    <w:rsid w:val="0071576F"/>
    <w:rsid w:val="00720D7A"/>
    <w:rsid w:val="00721073"/>
    <w:rsid w:val="00723B0E"/>
    <w:rsid w:val="007257F9"/>
    <w:rsid w:val="00726329"/>
    <w:rsid w:val="007344C8"/>
    <w:rsid w:val="00736C9E"/>
    <w:rsid w:val="00743379"/>
    <w:rsid w:val="007533E1"/>
    <w:rsid w:val="00753DA2"/>
    <w:rsid w:val="00755A79"/>
    <w:rsid w:val="00757BF9"/>
    <w:rsid w:val="0076326C"/>
    <w:rsid w:val="0076713F"/>
    <w:rsid w:val="00770F77"/>
    <w:rsid w:val="007763BE"/>
    <w:rsid w:val="00777D94"/>
    <w:rsid w:val="007844BA"/>
    <w:rsid w:val="007847C1"/>
    <w:rsid w:val="00795B12"/>
    <w:rsid w:val="007A1AAB"/>
    <w:rsid w:val="007A2849"/>
    <w:rsid w:val="007A52F1"/>
    <w:rsid w:val="007A7381"/>
    <w:rsid w:val="007B476B"/>
    <w:rsid w:val="007C1531"/>
    <w:rsid w:val="007C4520"/>
    <w:rsid w:val="007C4893"/>
    <w:rsid w:val="007E0879"/>
    <w:rsid w:val="007E266E"/>
    <w:rsid w:val="007E4680"/>
    <w:rsid w:val="007F0267"/>
    <w:rsid w:val="007F134C"/>
    <w:rsid w:val="007F20D2"/>
    <w:rsid w:val="007F3922"/>
    <w:rsid w:val="007F4AC3"/>
    <w:rsid w:val="00801096"/>
    <w:rsid w:val="0081679A"/>
    <w:rsid w:val="0081775F"/>
    <w:rsid w:val="00836C68"/>
    <w:rsid w:val="008436C0"/>
    <w:rsid w:val="00847EEC"/>
    <w:rsid w:val="008509CD"/>
    <w:rsid w:val="00850AB3"/>
    <w:rsid w:val="00853349"/>
    <w:rsid w:val="00854D93"/>
    <w:rsid w:val="00857352"/>
    <w:rsid w:val="00857B68"/>
    <w:rsid w:val="00880A10"/>
    <w:rsid w:val="00881DBA"/>
    <w:rsid w:val="008868BA"/>
    <w:rsid w:val="00891636"/>
    <w:rsid w:val="008931BF"/>
    <w:rsid w:val="008A52A1"/>
    <w:rsid w:val="008A7917"/>
    <w:rsid w:val="008A7BA9"/>
    <w:rsid w:val="008B033F"/>
    <w:rsid w:val="008B1F99"/>
    <w:rsid w:val="008B315F"/>
    <w:rsid w:val="008B4053"/>
    <w:rsid w:val="008B4BC4"/>
    <w:rsid w:val="008C55A4"/>
    <w:rsid w:val="008C639A"/>
    <w:rsid w:val="008C72CE"/>
    <w:rsid w:val="008D0FD3"/>
    <w:rsid w:val="008D3BB5"/>
    <w:rsid w:val="008D71F8"/>
    <w:rsid w:val="008E002C"/>
    <w:rsid w:val="008E4075"/>
    <w:rsid w:val="008E4182"/>
    <w:rsid w:val="008F53D9"/>
    <w:rsid w:val="009003D5"/>
    <w:rsid w:val="0090765E"/>
    <w:rsid w:val="00914E82"/>
    <w:rsid w:val="00923611"/>
    <w:rsid w:val="00923F85"/>
    <w:rsid w:val="00926CBB"/>
    <w:rsid w:val="00927300"/>
    <w:rsid w:val="0093312A"/>
    <w:rsid w:val="00935DAC"/>
    <w:rsid w:val="00943DED"/>
    <w:rsid w:val="0094777A"/>
    <w:rsid w:val="009515DD"/>
    <w:rsid w:val="00961691"/>
    <w:rsid w:val="00961E14"/>
    <w:rsid w:val="00962D34"/>
    <w:rsid w:val="0096323B"/>
    <w:rsid w:val="009641AB"/>
    <w:rsid w:val="00970131"/>
    <w:rsid w:val="00970656"/>
    <w:rsid w:val="009707E4"/>
    <w:rsid w:val="00971237"/>
    <w:rsid w:val="009806DF"/>
    <w:rsid w:val="00982189"/>
    <w:rsid w:val="009823D6"/>
    <w:rsid w:val="00982EF9"/>
    <w:rsid w:val="00995B36"/>
    <w:rsid w:val="00997508"/>
    <w:rsid w:val="009A4492"/>
    <w:rsid w:val="009A5F3E"/>
    <w:rsid w:val="009B3469"/>
    <w:rsid w:val="009C197F"/>
    <w:rsid w:val="009D7170"/>
    <w:rsid w:val="009E0BBD"/>
    <w:rsid w:val="009E3E9C"/>
    <w:rsid w:val="009E3F54"/>
    <w:rsid w:val="009F1A8C"/>
    <w:rsid w:val="00A03B97"/>
    <w:rsid w:val="00A12344"/>
    <w:rsid w:val="00A16AD6"/>
    <w:rsid w:val="00A1711A"/>
    <w:rsid w:val="00A22336"/>
    <w:rsid w:val="00A2527B"/>
    <w:rsid w:val="00A2694C"/>
    <w:rsid w:val="00A26E20"/>
    <w:rsid w:val="00A313B7"/>
    <w:rsid w:val="00A32A93"/>
    <w:rsid w:val="00A41D10"/>
    <w:rsid w:val="00A42300"/>
    <w:rsid w:val="00A47473"/>
    <w:rsid w:val="00A47E9E"/>
    <w:rsid w:val="00A53881"/>
    <w:rsid w:val="00A542FE"/>
    <w:rsid w:val="00A60C4A"/>
    <w:rsid w:val="00A71C75"/>
    <w:rsid w:val="00A744EE"/>
    <w:rsid w:val="00A747D8"/>
    <w:rsid w:val="00A819BC"/>
    <w:rsid w:val="00A8282B"/>
    <w:rsid w:val="00A909D3"/>
    <w:rsid w:val="00A9177E"/>
    <w:rsid w:val="00A9496D"/>
    <w:rsid w:val="00AA1870"/>
    <w:rsid w:val="00AA5E1D"/>
    <w:rsid w:val="00AB4C2B"/>
    <w:rsid w:val="00AB631B"/>
    <w:rsid w:val="00AB66A0"/>
    <w:rsid w:val="00AB7E99"/>
    <w:rsid w:val="00AC458E"/>
    <w:rsid w:val="00AC562C"/>
    <w:rsid w:val="00AD45BD"/>
    <w:rsid w:val="00AE781F"/>
    <w:rsid w:val="00AF2E1E"/>
    <w:rsid w:val="00AF366D"/>
    <w:rsid w:val="00AF4756"/>
    <w:rsid w:val="00AF7902"/>
    <w:rsid w:val="00B0238A"/>
    <w:rsid w:val="00B0375F"/>
    <w:rsid w:val="00B05E52"/>
    <w:rsid w:val="00B1018F"/>
    <w:rsid w:val="00B2256D"/>
    <w:rsid w:val="00B256F3"/>
    <w:rsid w:val="00B372D4"/>
    <w:rsid w:val="00B44EC2"/>
    <w:rsid w:val="00B47DBE"/>
    <w:rsid w:val="00B531D1"/>
    <w:rsid w:val="00B53F0B"/>
    <w:rsid w:val="00B623FC"/>
    <w:rsid w:val="00B62750"/>
    <w:rsid w:val="00B73627"/>
    <w:rsid w:val="00B7469B"/>
    <w:rsid w:val="00B74F3C"/>
    <w:rsid w:val="00B7575E"/>
    <w:rsid w:val="00B81B94"/>
    <w:rsid w:val="00B8651F"/>
    <w:rsid w:val="00B8738E"/>
    <w:rsid w:val="00B8769D"/>
    <w:rsid w:val="00B91999"/>
    <w:rsid w:val="00B94DE4"/>
    <w:rsid w:val="00B96B90"/>
    <w:rsid w:val="00BA0035"/>
    <w:rsid w:val="00BA3E13"/>
    <w:rsid w:val="00BA6507"/>
    <w:rsid w:val="00BB11AB"/>
    <w:rsid w:val="00BC58F1"/>
    <w:rsid w:val="00BD7686"/>
    <w:rsid w:val="00BD7F49"/>
    <w:rsid w:val="00BE10DA"/>
    <w:rsid w:val="00BE18F3"/>
    <w:rsid w:val="00BF15B5"/>
    <w:rsid w:val="00BF3179"/>
    <w:rsid w:val="00C01C86"/>
    <w:rsid w:val="00C044E8"/>
    <w:rsid w:val="00C10C66"/>
    <w:rsid w:val="00C10FF3"/>
    <w:rsid w:val="00C150C7"/>
    <w:rsid w:val="00C16D16"/>
    <w:rsid w:val="00C3764C"/>
    <w:rsid w:val="00C456B1"/>
    <w:rsid w:val="00C538F2"/>
    <w:rsid w:val="00C6706C"/>
    <w:rsid w:val="00C81EC2"/>
    <w:rsid w:val="00C84623"/>
    <w:rsid w:val="00C85CDD"/>
    <w:rsid w:val="00C94893"/>
    <w:rsid w:val="00C97056"/>
    <w:rsid w:val="00CA02BB"/>
    <w:rsid w:val="00CA0FFC"/>
    <w:rsid w:val="00CA4BC7"/>
    <w:rsid w:val="00CB0E49"/>
    <w:rsid w:val="00CB41DE"/>
    <w:rsid w:val="00CB5144"/>
    <w:rsid w:val="00CC10E9"/>
    <w:rsid w:val="00CC4263"/>
    <w:rsid w:val="00CC796A"/>
    <w:rsid w:val="00CD64B2"/>
    <w:rsid w:val="00CD7670"/>
    <w:rsid w:val="00CE205F"/>
    <w:rsid w:val="00CE4994"/>
    <w:rsid w:val="00CE4AA4"/>
    <w:rsid w:val="00CE4BA4"/>
    <w:rsid w:val="00CE67FC"/>
    <w:rsid w:val="00D021D7"/>
    <w:rsid w:val="00D12922"/>
    <w:rsid w:val="00D14249"/>
    <w:rsid w:val="00D14402"/>
    <w:rsid w:val="00D22F6E"/>
    <w:rsid w:val="00D23790"/>
    <w:rsid w:val="00D27C68"/>
    <w:rsid w:val="00D31807"/>
    <w:rsid w:val="00D33FBA"/>
    <w:rsid w:val="00D35C16"/>
    <w:rsid w:val="00D427E8"/>
    <w:rsid w:val="00D4383C"/>
    <w:rsid w:val="00D4487A"/>
    <w:rsid w:val="00D46BD1"/>
    <w:rsid w:val="00D52A27"/>
    <w:rsid w:val="00D6105B"/>
    <w:rsid w:val="00D6210B"/>
    <w:rsid w:val="00D6503B"/>
    <w:rsid w:val="00D66674"/>
    <w:rsid w:val="00D72FC1"/>
    <w:rsid w:val="00D75B99"/>
    <w:rsid w:val="00D82046"/>
    <w:rsid w:val="00D8629C"/>
    <w:rsid w:val="00D92E1E"/>
    <w:rsid w:val="00D9476A"/>
    <w:rsid w:val="00D9715E"/>
    <w:rsid w:val="00DA1897"/>
    <w:rsid w:val="00DA74B0"/>
    <w:rsid w:val="00DB040E"/>
    <w:rsid w:val="00DB2F8F"/>
    <w:rsid w:val="00DC2415"/>
    <w:rsid w:val="00DC3F86"/>
    <w:rsid w:val="00DC4833"/>
    <w:rsid w:val="00DC5E20"/>
    <w:rsid w:val="00DC69E2"/>
    <w:rsid w:val="00DC7E0E"/>
    <w:rsid w:val="00DD5047"/>
    <w:rsid w:val="00DE23E5"/>
    <w:rsid w:val="00DF085C"/>
    <w:rsid w:val="00DF2D26"/>
    <w:rsid w:val="00DF6683"/>
    <w:rsid w:val="00E00A89"/>
    <w:rsid w:val="00E00B79"/>
    <w:rsid w:val="00E10905"/>
    <w:rsid w:val="00E151D8"/>
    <w:rsid w:val="00E33DC1"/>
    <w:rsid w:val="00E407AD"/>
    <w:rsid w:val="00E40B69"/>
    <w:rsid w:val="00E52238"/>
    <w:rsid w:val="00E5426A"/>
    <w:rsid w:val="00E6201A"/>
    <w:rsid w:val="00E703C8"/>
    <w:rsid w:val="00E7041D"/>
    <w:rsid w:val="00E70B51"/>
    <w:rsid w:val="00E80D11"/>
    <w:rsid w:val="00E86497"/>
    <w:rsid w:val="00E90279"/>
    <w:rsid w:val="00EA05DA"/>
    <w:rsid w:val="00EA2916"/>
    <w:rsid w:val="00EA6D2D"/>
    <w:rsid w:val="00EA78DE"/>
    <w:rsid w:val="00EB7F93"/>
    <w:rsid w:val="00EC113C"/>
    <w:rsid w:val="00ED2131"/>
    <w:rsid w:val="00ED64E6"/>
    <w:rsid w:val="00EE62FE"/>
    <w:rsid w:val="00EE6513"/>
    <w:rsid w:val="00EE7834"/>
    <w:rsid w:val="00EF0397"/>
    <w:rsid w:val="00EF098B"/>
    <w:rsid w:val="00EF7F23"/>
    <w:rsid w:val="00F03618"/>
    <w:rsid w:val="00F20480"/>
    <w:rsid w:val="00F213D4"/>
    <w:rsid w:val="00F24B49"/>
    <w:rsid w:val="00F26357"/>
    <w:rsid w:val="00F37475"/>
    <w:rsid w:val="00F50166"/>
    <w:rsid w:val="00F502AE"/>
    <w:rsid w:val="00F50931"/>
    <w:rsid w:val="00F5098A"/>
    <w:rsid w:val="00F52147"/>
    <w:rsid w:val="00F547DA"/>
    <w:rsid w:val="00F55ED6"/>
    <w:rsid w:val="00F5669B"/>
    <w:rsid w:val="00F72BBC"/>
    <w:rsid w:val="00F83BD2"/>
    <w:rsid w:val="00F855E5"/>
    <w:rsid w:val="00F8619F"/>
    <w:rsid w:val="00F91775"/>
    <w:rsid w:val="00F9304A"/>
    <w:rsid w:val="00F95C77"/>
    <w:rsid w:val="00F96D16"/>
    <w:rsid w:val="00FA1A2E"/>
    <w:rsid w:val="00FA3637"/>
    <w:rsid w:val="00FA72CF"/>
    <w:rsid w:val="00FB2B76"/>
    <w:rsid w:val="00FB38EF"/>
    <w:rsid w:val="00FB50BE"/>
    <w:rsid w:val="00FB5A15"/>
    <w:rsid w:val="00FC3DCF"/>
    <w:rsid w:val="00FC603F"/>
    <w:rsid w:val="00FD53DF"/>
    <w:rsid w:val="00FE47B3"/>
    <w:rsid w:val="00FF1902"/>
    <w:rsid w:val="106F32E9"/>
    <w:rsid w:val="118875CA"/>
    <w:rsid w:val="179B3737"/>
    <w:rsid w:val="1B75256B"/>
    <w:rsid w:val="1FC819E7"/>
    <w:rsid w:val="216D5CE5"/>
    <w:rsid w:val="2B466DAA"/>
    <w:rsid w:val="2CFC1669"/>
    <w:rsid w:val="2D7C6506"/>
    <w:rsid w:val="2F0B4775"/>
    <w:rsid w:val="308C4640"/>
    <w:rsid w:val="31B37889"/>
    <w:rsid w:val="335F420D"/>
    <w:rsid w:val="3AAF4908"/>
    <w:rsid w:val="3DA21E49"/>
    <w:rsid w:val="403762FF"/>
    <w:rsid w:val="42393234"/>
    <w:rsid w:val="460761AC"/>
    <w:rsid w:val="48F73020"/>
    <w:rsid w:val="51320595"/>
    <w:rsid w:val="5318719B"/>
    <w:rsid w:val="57D748BB"/>
    <w:rsid w:val="5F54411B"/>
    <w:rsid w:val="6331334C"/>
    <w:rsid w:val="6B8A38B3"/>
    <w:rsid w:val="70F3607E"/>
    <w:rsid w:val="73AB6030"/>
    <w:rsid w:val="7AA3691F"/>
    <w:rsid w:val="7ED64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DB"/>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57BDB"/>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nhideWhenUsed/>
    <w:qFormat/>
    <w:rsid w:val="00557BDB"/>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unhideWhenUsed/>
    <w:qFormat/>
    <w:rsid w:val="00557BDB"/>
    <w:pPr>
      <w:spacing w:line="440" w:lineRule="atLeast"/>
      <w:outlineLvl w:val="2"/>
    </w:pPr>
    <w:rPr>
      <w:rFonts w:ascii="Times New Roman" w:eastAsia="楷体_GB2312" w:hAnsi="Times New Roman"/>
      <w:kern w:val="0"/>
      <w:sz w:val="28"/>
      <w:szCs w:val="20"/>
    </w:rPr>
  </w:style>
  <w:style w:type="paragraph" w:styleId="4">
    <w:name w:val="heading 4"/>
    <w:basedOn w:val="a"/>
    <w:next w:val="a"/>
    <w:link w:val="4Char"/>
    <w:unhideWhenUsed/>
    <w:qFormat/>
    <w:rsid w:val="00557BDB"/>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Char"/>
    <w:unhideWhenUsed/>
    <w:qFormat/>
    <w:rsid w:val="00557BDB"/>
    <w:pPr>
      <w:keepNext/>
      <w:keepLines/>
      <w:spacing w:before="280" w:after="290" w:line="372" w:lineRule="auto"/>
      <w:outlineLvl w:val="4"/>
    </w:pPr>
    <w:rPr>
      <w:rFonts w:ascii="Times New Roman" w:hAnsi="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557BDB"/>
    <w:pPr>
      <w:ind w:leftChars="400" w:left="100" w:hangingChars="200" w:hanging="200"/>
    </w:pPr>
    <w:rPr>
      <w:rFonts w:ascii="Times New Roman" w:hAnsi="Times New Roman"/>
      <w:szCs w:val="24"/>
    </w:rPr>
  </w:style>
  <w:style w:type="paragraph" w:styleId="a3">
    <w:name w:val="annotation subject"/>
    <w:basedOn w:val="a4"/>
    <w:next w:val="a4"/>
    <w:link w:val="Char"/>
    <w:rsid w:val="00557BDB"/>
    <w:rPr>
      <w:rFonts w:ascii="Times New Roman" w:hAnsi="Times New Roman"/>
      <w:b/>
      <w:bCs/>
      <w:szCs w:val="24"/>
    </w:rPr>
  </w:style>
  <w:style w:type="paragraph" w:styleId="a4">
    <w:name w:val="annotation text"/>
    <w:basedOn w:val="a"/>
    <w:link w:val="Char0"/>
    <w:rsid w:val="00557BDB"/>
    <w:pPr>
      <w:jc w:val="left"/>
    </w:pPr>
  </w:style>
  <w:style w:type="paragraph" w:styleId="7">
    <w:name w:val="toc 7"/>
    <w:basedOn w:val="a"/>
    <w:next w:val="a"/>
    <w:rsid w:val="00557BDB"/>
    <w:pPr>
      <w:ind w:left="2520"/>
    </w:pPr>
    <w:rPr>
      <w:rFonts w:ascii="Times New Roman" w:hAnsi="Times New Roman"/>
      <w:szCs w:val="24"/>
    </w:rPr>
  </w:style>
  <w:style w:type="paragraph" w:styleId="a5">
    <w:name w:val="Body Text First Indent"/>
    <w:basedOn w:val="a6"/>
    <w:link w:val="Char1"/>
    <w:rsid w:val="00557BDB"/>
    <w:pPr>
      <w:ind w:firstLineChars="100" w:firstLine="420"/>
    </w:pPr>
    <w:rPr>
      <w:rFonts w:ascii="Times New Roman" w:hAnsi="Times New Roman"/>
      <w:szCs w:val="24"/>
    </w:rPr>
  </w:style>
  <w:style w:type="paragraph" w:styleId="a6">
    <w:name w:val="Body Text"/>
    <w:basedOn w:val="a"/>
    <w:link w:val="Char2"/>
    <w:rsid w:val="00557BDB"/>
    <w:pPr>
      <w:spacing w:after="120"/>
    </w:pPr>
    <w:rPr>
      <w:kern w:val="0"/>
      <w:sz w:val="20"/>
      <w:szCs w:val="20"/>
    </w:rPr>
  </w:style>
  <w:style w:type="paragraph" w:styleId="a7">
    <w:name w:val="Normal Indent"/>
    <w:basedOn w:val="a"/>
    <w:link w:val="Char3"/>
    <w:rsid w:val="00557BDB"/>
    <w:pPr>
      <w:autoSpaceDE w:val="0"/>
      <w:autoSpaceDN w:val="0"/>
      <w:adjustRightInd w:val="0"/>
      <w:ind w:firstLine="420"/>
      <w:jc w:val="left"/>
    </w:pPr>
    <w:rPr>
      <w:rFonts w:ascii="宋体" w:hAnsi="Times New Roman"/>
      <w:kern w:val="0"/>
      <w:sz w:val="34"/>
      <w:szCs w:val="20"/>
    </w:rPr>
  </w:style>
  <w:style w:type="paragraph" w:styleId="a8">
    <w:name w:val="caption"/>
    <w:basedOn w:val="a"/>
    <w:next w:val="a"/>
    <w:unhideWhenUsed/>
    <w:qFormat/>
    <w:rsid w:val="00557BDB"/>
    <w:rPr>
      <w:rFonts w:ascii="Arial" w:eastAsia="黑体" w:hAnsi="Arial" w:cs="Arial"/>
      <w:sz w:val="20"/>
      <w:szCs w:val="20"/>
    </w:rPr>
  </w:style>
  <w:style w:type="paragraph" w:styleId="a9">
    <w:name w:val="Document Map"/>
    <w:basedOn w:val="a"/>
    <w:link w:val="Char4"/>
    <w:rsid w:val="00557BDB"/>
    <w:pPr>
      <w:shd w:val="clear" w:color="auto" w:fill="000080"/>
    </w:pPr>
    <w:rPr>
      <w:rFonts w:ascii="Times New Roman" w:hAnsi="Times New Roman"/>
      <w:kern w:val="0"/>
      <w:sz w:val="20"/>
      <w:szCs w:val="24"/>
    </w:rPr>
  </w:style>
  <w:style w:type="paragraph" w:styleId="aa">
    <w:name w:val="toa heading"/>
    <w:basedOn w:val="a"/>
    <w:next w:val="a"/>
    <w:rsid w:val="00557BDB"/>
    <w:pPr>
      <w:spacing w:before="120"/>
    </w:pPr>
    <w:rPr>
      <w:rFonts w:ascii="Arial" w:hAnsi="Arial" w:cs="Arial"/>
      <w:sz w:val="24"/>
      <w:szCs w:val="24"/>
    </w:rPr>
  </w:style>
  <w:style w:type="paragraph" w:styleId="ab">
    <w:name w:val="Body Text Indent"/>
    <w:basedOn w:val="a"/>
    <w:link w:val="Char5"/>
    <w:rsid w:val="00557BDB"/>
    <w:pPr>
      <w:spacing w:after="120"/>
      <w:ind w:leftChars="200" w:left="420"/>
    </w:pPr>
    <w:rPr>
      <w:kern w:val="0"/>
      <w:sz w:val="20"/>
      <w:szCs w:val="20"/>
    </w:rPr>
  </w:style>
  <w:style w:type="paragraph" w:styleId="20">
    <w:name w:val="List 2"/>
    <w:basedOn w:val="a"/>
    <w:rsid w:val="00557BDB"/>
    <w:pPr>
      <w:ind w:leftChars="200" w:left="100" w:hangingChars="200" w:hanging="200"/>
    </w:pPr>
    <w:rPr>
      <w:rFonts w:ascii="Times New Roman" w:hAnsi="Times New Roman"/>
      <w:szCs w:val="24"/>
    </w:rPr>
  </w:style>
  <w:style w:type="paragraph" w:styleId="50">
    <w:name w:val="toc 5"/>
    <w:basedOn w:val="a"/>
    <w:next w:val="a"/>
    <w:rsid w:val="00557BDB"/>
    <w:pPr>
      <w:ind w:left="1680"/>
    </w:pPr>
    <w:rPr>
      <w:rFonts w:ascii="Times New Roman" w:hAnsi="Times New Roman"/>
      <w:szCs w:val="24"/>
    </w:rPr>
  </w:style>
  <w:style w:type="paragraph" w:styleId="31">
    <w:name w:val="toc 3"/>
    <w:basedOn w:val="a"/>
    <w:next w:val="a"/>
    <w:rsid w:val="00557BDB"/>
    <w:pPr>
      <w:spacing w:line="360" w:lineRule="auto"/>
      <w:ind w:leftChars="400" w:left="400"/>
    </w:pPr>
    <w:rPr>
      <w:rFonts w:ascii="Times New Roman" w:hAnsi="Times New Roman"/>
      <w:szCs w:val="24"/>
    </w:rPr>
  </w:style>
  <w:style w:type="paragraph" w:styleId="ac">
    <w:name w:val="Plain Text"/>
    <w:basedOn w:val="a"/>
    <w:link w:val="Char6"/>
    <w:qFormat/>
    <w:rsid w:val="00557BDB"/>
    <w:rPr>
      <w:rFonts w:ascii="宋体" w:hAnsi="Courier New"/>
      <w:kern w:val="0"/>
      <w:sz w:val="20"/>
      <w:szCs w:val="21"/>
    </w:rPr>
  </w:style>
  <w:style w:type="paragraph" w:styleId="8">
    <w:name w:val="toc 8"/>
    <w:basedOn w:val="a"/>
    <w:next w:val="a"/>
    <w:rsid w:val="00557BDB"/>
    <w:pPr>
      <w:ind w:left="2940"/>
    </w:pPr>
    <w:rPr>
      <w:rFonts w:ascii="Times New Roman" w:hAnsi="Times New Roman"/>
      <w:szCs w:val="24"/>
    </w:rPr>
  </w:style>
  <w:style w:type="paragraph" w:styleId="32">
    <w:name w:val="index 3"/>
    <w:basedOn w:val="a"/>
    <w:next w:val="a"/>
    <w:rsid w:val="00557BDB"/>
    <w:pPr>
      <w:ind w:leftChars="400" w:left="400"/>
    </w:pPr>
    <w:rPr>
      <w:rFonts w:ascii="Times New Roman" w:hAnsi="Times New Roman"/>
      <w:szCs w:val="24"/>
    </w:rPr>
  </w:style>
  <w:style w:type="paragraph" w:styleId="ad">
    <w:name w:val="Date"/>
    <w:basedOn w:val="a"/>
    <w:next w:val="a"/>
    <w:link w:val="Char7"/>
    <w:rsid w:val="00557BDB"/>
    <w:pPr>
      <w:ind w:leftChars="2500" w:left="100"/>
    </w:pPr>
    <w:rPr>
      <w:rFonts w:ascii="Times New Roman" w:hAnsi="Times New Roman"/>
      <w:b/>
      <w:bCs/>
      <w:kern w:val="0"/>
      <w:sz w:val="36"/>
      <w:szCs w:val="24"/>
    </w:rPr>
  </w:style>
  <w:style w:type="paragraph" w:styleId="21">
    <w:name w:val="Body Text Indent 2"/>
    <w:basedOn w:val="a"/>
    <w:link w:val="2Char0"/>
    <w:rsid w:val="00557BDB"/>
    <w:pPr>
      <w:spacing w:after="120" w:line="480" w:lineRule="auto"/>
      <w:ind w:leftChars="200" w:left="420"/>
    </w:pPr>
    <w:rPr>
      <w:rFonts w:ascii="Times New Roman" w:hAnsi="Times New Roman"/>
      <w:kern w:val="0"/>
      <w:sz w:val="20"/>
      <w:szCs w:val="24"/>
    </w:rPr>
  </w:style>
  <w:style w:type="paragraph" w:styleId="ae">
    <w:name w:val="Balloon Text"/>
    <w:basedOn w:val="a"/>
    <w:link w:val="Char8"/>
    <w:rsid w:val="00557BDB"/>
    <w:rPr>
      <w:rFonts w:ascii="Times New Roman" w:hAnsi="Times New Roman"/>
      <w:kern w:val="0"/>
      <w:sz w:val="18"/>
      <w:szCs w:val="18"/>
    </w:rPr>
  </w:style>
  <w:style w:type="paragraph" w:styleId="af">
    <w:name w:val="footer"/>
    <w:basedOn w:val="a"/>
    <w:link w:val="Char9"/>
    <w:rsid w:val="00557BDB"/>
    <w:pPr>
      <w:tabs>
        <w:tab w:val="center" w:pos="4153"/>
        <w:tab w:val="right" w:pos="8306"/>
      </w:tabs>
      <w:snapToGrid w:val="0"/>
      <w:jc w:val="left"/>
    </w:pPr>
    <w:rPr>
      <w:rFonts w:ascii="Times New Roman" w:hAnsi="Times New Roman"/>
      <w:kern w:val="0"/>
      <w:sz w:val="18"/>
      <w:szCs w:val="18"/>
    </w:rPr>
  </w:style>
  <w:style w:type="paragraph" w:styleId="22">
    <w:name w:val="Body Text First Indent 2"/>
    <w:basedOn w:val="ab"/>
    <w:link w:val="2Char1"/>
    <w:rsid w:val="00557BDB"/>
    <w:pPr>
      <w:ind w:firstLineChars="200" w:firstLine="420"/>
    </w:pPr>
    <w:rPr>
      <w:rFonts w:ascii="Times New Roman" w:hAnsi="Times New Roman"/>
      <w:szCs w:val="24"/>
    </w:rPr>
  </w:style>
  <w:style w:type="paragraph" w:styleId="af0">
    <w:name w:val="header"/>
    <w:basedOn w:val="a"/>
    <w:link w:val="Chara"/>
    <w:rsid w:val="00557BDB"/>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1"/>
    <w:next w:val="a"/>
    <w:rsid w:val="00557BDB"/>
    <w:pPr>
      <w:tabs>
        <w:tab w:val="right" w:leader="dot" w:pos="8659"/>
      </w:tabs>
      <w:spacing w:before="0" w:after="0" w:line="240" w:lineRule="auto"/>
      <w:jc w:val="center"/>
    </w:pPr>
    <w:rPr>
      <w:b w:val="0"/>
      <w:sz w:val="21"/>
    </w:rPr>
  </w:style>
  <w:style w:type="paragraph" w:styleId="40">
    <w:name w:val="toc 4"/>
    <w:basedOn w:val="a"/>
    <w:next w:val="a"/>
    <w:rsid w:val="00557BDB"/>
    <w:pPr>
      <w:ind w:left="1260"/>
    </w:pPr>
    <w:rPr>
      <w:rFonts w:ascii="Times New Roman" w:hAnsi="Times New Roman"/>
      <w:szCs w:val="24"/>
    </w:rPr>
  </w:style>
  <w:style w:type="paragraph" w:styleId="af1">
    <w:name w:val="List"/>
    <w:basedOn w:val="a"/>
    <w:rsid w:val="00557BDB"/>
    <w:pPr>
      <w:ind w:left="200" w:hangingChars="200" w:hanging="200"/>
    </w:pPr>
    <w:rPr>
      <w:rFonts w:ascii="Times New Roman" w:hAnsi="Times New Roman"/>
      <w:szCs w:val="24"/>
    </w:rPr>
  </w:style>
  <w:style w:type="paragraph" w:styleId="af2">
    <w:name w:val="footnote text"/>
    <w:basedOn w:val="a"/>
    <w:link w:val="Charb"/>
    <w:rsid w:val="00557BDB"/>
    <w:pPr>
      <w:snapToGrid w:val="0"/>
      <w:jc w:val="left"/>
    </w:pPr>
    <w:rPr>
      <w:rFonts w:ascii="Times New Roman" w:hAnsi="Times New Roman"/>
      <w:kern w:val="0"/>
      <w:sz w:val="18"/>
      <w:szCs w:val="18"/>
    </w:rPr>
  </w:style>
  <w:style w:type="paragraph" w:styleId="6">
    <w:name w:val="toc 6"/>
    <w:basedOn w:val="a"/>
    <w:next w:val="a"/>
    <w:rsid w:val="00557BDB"/>
    <w:pPr>
      <w:ind w:left="2100"/>
    </w:pPr>
    <w:rPr>
      <w:rFonts w:ascii="Times New Roman" w:hAnsi="Times New Roman"/>
      <w:szCs w:val="24"/>
    </w:rPr>
  </w:style>
  <w:style w:type="paragraph" w:styleId="33">
    <w:name w:val="Body Text Indent 3"/>
    <w:basedOn w:val="a"/>
    <w:link w:val="3Char0"/>
    <w:rsid w:val="00557BDB"/>
    <w:pPr>
      <w:spacing w:line="540" w:lineRule="atLeast"/>
      <w:ind w:firstLineChars="200" w:firstLine="480"/>
    </w:pPr>
    <w:rPr>
      <w:rFonts w:ascii="Times New Roman" w:hAnsi="Times New Roman"/>
      <w:kern w:val="0"/>
      <w:sz w:val="24"/>
      <w:szCs w:val="24"/>
    </w:rPr>
  </w:style>
  <w:style w:type="paragraph" w:styleId="af3">
    <w:name w:val="table of figures"/>
    <w:basedOn w:val="a"/>
    <w:next w:val="a"/>
    <w:rsid w:val="00557BDB"/>
    <w:pPr>
      <w:ind w:leftChars="200" w:left="200" w:hangingChars="200" w:hanging="200"/>
    </w:pPr>
    <w:rPr>
      <w:rFonts w:ascii="Times New Roman" w:hAnsi="Times New Roman"/>
      <w:szCs w:val="24"/>
    </w:rPr>
  </w:style>
  <w:style w:type="paragraph" w:styleId="23">
    <w:name w:val="toc 2"/>
    <w:basedOn w:val="a"/>
    <w:next w:val="a"/>
    <w:rsid w:val="00557BDB"/>
    <w:pPr>
      <w:spacing w:line="360" w:lineRule="auto"/>
      <w:ind w:leftChars="200" w:left="200"/>
    </w:pPr>
    <w:rPr>
      <w:rFonts w:ascii="Times New Roman" w:hAnsi="Times New Roman"/>
      <w:szCs w:val="24"/>
    </w:rPr>
  </w:style>
  <w:style w:type="paragraph" w:styleId="9">
    <w:name w:val="toc 9"/>
    <w:basedOn w:val="a"/>
    <w:next w:val="a"/>
    <w:rsid w:val="00557BDB"/>
    <w:pPr>
      <w:ind w:left="3360"/>
    </w:pPr>
    <w:rPr>
      <w:rFonts w:ascii="Times New Roman" w:hAnsi="Times New Roman"/>
      <w:szCs w:val="24"/>
    </w:rPr>
  </w:style>
  <w:style w:type="paragraph" w:styleId="24">
    <w:name w:val="Body Text 2"/>
    <w:basedOn w:val="a"/>
    <w:link w:val="2Char2"/>
    <w:rsid w:val="00557BDB"/>
    <w:pPr>
      <w:spacing w:after="120" w:line="480" w:lineRule="auto"/>
    </w:pPr>
    <w:rPr>
      <w:rFonts w:ascii="Times New Roman" w:hAnsi="Times New Roman"/>
      <w:kern w:val="0"/>
      <w:sz w:val="20"/>
      <w:szCs w:val="24"/>
    </w:rPr>
  </w:style>
  <w:style w:type="paragraph" w:styleId="41">
    <w:name w:val="List 4"/>
    <w:basedOn w:val="a"/>
    <w:rsid w:val="00557BDB"/>
    <w:pPr>
      <w:ind w:leftChars="600" w:left="100" w:hangingChars="200" w:hanging="200"/>
    </w:pPr>
    <w:rPr>
      <w:rFonts w:ascii="Times New Roman" w:hAnsi="Times New Roman"/>
      <w:szCs w:val="24"/>
    </w:rPr>
  </w:style>
  <w:style w:type="paragraph" w:styleId="25">
    <w:name w:val="List Continue 2"/>
    <w:basedOn w:val="a"/>
    <w:rsid w:val="00557BDB"/>
    <w:pPr>
      <w:spacing w:after="120"/>
      <w:ind w:leftChars="400" w:left="840"/>
    </w:pPr>
    <w:rPr>
      <w:rFonts w:ascii="Times New Roman" w:hAnsi="Times New Roman"/>
      <w:szCs w:val="24"/>
    </w:rPr>
  </w:style>
  <w:style w:type="paragraph" w:styleId="af4">
    <w:name w:val="Normal (Web)"/>
    <w:basedOn w:val="a"/>
    <w:rsid w:val="00557BDB"/>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557BDB"/>
    <w:pPr>
      <w:spacing w:line="320" w:lineRule="exact"/>
    </w:pPr>
    <w:rPr>
      <w:rFonts w:ascii="Times New Roman" w:hAnsi="Times New Roman"/>
      <w:snapToGrid w:val="0"/>
      <w:color w:val="FF6600"/>
      <w:kern w:val="0"/>
      <w:sz w:val="18"/>
      <w:szCs w:val="21"/>
    </w:rPr>
  </w:style>
  <w:style w:type="paragraph" w:styleId="26">
    <w:name w:val="index 2"/>
    <w:basedOn w:val="a"/>
    <w:next w:val="a"/>
    <w:rsid w:val="00557BDB"/>
    <w:pPr>
      <w:ind w:leftChars="200" w:left="200"/>
    </w:pPr>
    <w:rPr>
      <w:rFonts w:ascii="Times New Roman" w:hAnsi="Times New Roman"/>
      <w:szCs w:val="24"/>
    </w:rPr>
  </w:style>
  <w:style w:type="paragraph" w:styleId="af5">
    <w:name w:val="Title"/>
    <w:basedOn w:val="a"/>
    <w:link w:val="Charc"/>
    <w:uiPriority w:val="10"/>
    <w:qFormat/>
    <w:rsid w:val="00557BDB"/>
    <w:pPr>
      <w:spacing w:before="240" w:after="60"/>
      <w:jc w:val="center"/>
      <w:outlineLvl w:val="0"/>
    </w:pPr>
    <w:rPr>
      <w:rFonts w:ascii="Arial" w:hAnsi="Arial"/>
      <w:b/>
      <w:bCs/>
      <w:kern w:val="0"/>
      <w:sz w:val="32"/>
      <w:szCs w:val="32"/>
    </w:rPr>
  </w:style>
  <w:style w:type="character" w:styleId="af6">
    <w:name w:val="page number"/>
    <w:rsid w:val="00557BDB"/>
    <w:rPr>
      <w:rFonts w:ascii="Calibri" w:eastAsia="宋体" w:hAnsi="Calibri" w:cs="Times New Roman"/>
    </w:rPr>
  </w:style>
  <w:style w:type="character" w:styleId="af7">
    <w:name w:val="FollowedHyperlink"/>
    <w:rsid w:val="00557BDB"/>
    <w:rPr>
      <w:rFonts w:ascii="Calibri" w:eastAsia="宋体" w:hAnsi="Calibri" w:cs="Times New Roman"/>
      <w:color w:val="800080"/>
      <w:u w:val="single"/>
    </w:rPr>
  </w:style>
  <w:style w:type="character" w:styleId="af8">
    <w:name w:val="Emphasis"/>
    <w:qFormat/>
    <w:rsid w:val="00557BDB"/>
    <w:rPr>
      <w:rFonts w:ascii="Calibri" w:eastAsia="宋体" w:hAnsi="Calibri" w:cs="Times New Roman"/>
      <w:i/>
      <w:iCs/>
    </w:rPr>
  </w:style>
  <w:style w:type="character" w:styleId="af9">
    <w:name w:val="Hyperlink"/>
    <w:rsid w:val="00557BDB"/>
    <w:rPr>
      <w:rFonts w:ascii="Calibri" w:eastAsia="宋体" w:hAnsi="Calibri" w:cs="Times New Roman"/>
      <w:color w:val="0000FF"/>
      <w:u w:val="single"/>
    </w:rPr>
  </w:style>
  <w:style w:type="character" w:styleId="afa">
    <w:name w:val="annotation reference"/>
    <w:rsid w:val="00557BDB"/>
    <w:rPr>
      <w:rFonts w:ascii="Calibri" w:eastAsia="宋体" w:hAnsi="Calibri" w:cs="Times New Roman"/>
      <w:sz w:val="21"/>
      <w:szCs w:val="21"/>
    </w:rPr>
  </w:style>
  <w:style w:type="character" w:styleId="afb">
    <w:name w:val="footnote reference"/>
    <w:rsid w:val="00557BDB"/>
    <w:rPr>
      <w:rFonts w:ascii="Calibri" w:eastAsia="宋体" w:hAnsi="Calibri" w:cs="Times New Roman"/>
      <w:vertAlign w:val="superscript"/>
    </w:rPr>
  </w:style>
  <w:style w:type="table" w:styleId="afc">
    <w:name w:val="Table Grid"/>
    <w:basedOn w:val="a1"/>
    <w:rsid w:val="0055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rsid w:val="00557BDB"/>
    <w:pPr>
      <w:ind w:firstLineChars="200" w:firstLine="420"/>
    </w:pPr>
  </w:style>
  <w:style w:type="paragraph" w:customStyle="1" w:styleId="13">
    <w:name w:val="样式1"/>
    <w:basedOn w:val="a"/>
    <w:rsid w:val="00557BDB"/>
    <w:pPr>
      <w:spacing w:line="360" w:lineRule="auto"/>
      <w:jc w:val="center"/>
    </w:pPr>
    <w:rPr>
      <w:rFonts w:ascii="宋体" w:hAnsi="宋体"/>
      <w:sz w:val="32"/>
      <w:szCs w:val="30"/>
    </w:rPr>
  </w:style>
  <w:style w:type="paragraph" w:customStyle="1" w:styleId="afd">
    <w:name w:val="正文段"/>
    <w:basedOn w:val="a"/>
    <w:rsid w:val="00557BDB"/>
    <w:pPr>
      <w:spacing w:line="360" w:lineRule="auto"/>
      <w:ind w:firstLine="420"/>
    </w:pPr>
    <w:rPr>
      <w:rFonts w:ascii="宋体" w:hAnsi="Times New Roman"/>
      <w:sz w:val="24"/>
      <w:szCs w:val="24"/>
    </w:rPr>
  </w:style>
  <w:style w:type="paragraph" w:customStyle="1" w:styleId="afe">
    <w:name w:val="表"/>
    <w:basedOn w:val="a"/>
    <w:rsid w:val="00557BDB"/>
    <w:pPr>
      <w:spacing w:line="360" w:lineRule="auto"/>
      <w:jc w:val="center"/>
    </w:pPr>
    <w:rPr>
      <w:rFonts w:ascii="Times New Roman" w:hAnsi="Times New Roman"/>
      <w:color w:val="000000"/>
      <w:szCs w:val="21"/>
    </w:rPr>
  </w:style>
  <w:style w:type="paragraph" w:customStyle="1" w:styleId="14">
    <w:name w:val="表1"/>
    <w:basedOn w:val="a"/>
    <w:rsid w:val="00557BDB"/>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kern w:val="0"/>
      <w:sz w:val="24"/>
      <w:szCs w:val="20"/>
    </w:rPr>
  </w:style>
  <w:style w:type="paragraph" w:customStyle="1" w:styleId="Style5">
    <w:name w:val="_Style 5"/>
    <w:basedOn w:val="a"/>
    <w:next w:val="a"/>
    <w:rsid w:val="00557BDB"/>
    <w:rPr>
      <w:rFonts w:ascii="Times New Roman" w:hAnsi="Times New Roman"/>
      <w:szCs w:val="20"/>
    </w:rPr>
  </w:style>
  <w:style w:type="paragraph" w:customStyle="1" w:styleId="CharCharCharChar">
    <w:name w:val="Char Char Char Char"/>
    <w:basedOn w:val="a"/>
    <w:rsid w:val="00557BDB"/>
    <w:rPr>
      <w:rFonts w:ascii="仿宋_GB2312" w:eastAsia="仿宋_GB2312" w:hAnsi="Times New Roman"/>
      <w:b/>
      <w:sz w:val="32"/>
      <w:szCs w:val="32"/>
    </w:rPr>
  </w:style>
  <w:style w:type="paragraph" w:customStyle="1" w:styleId="aff">
    <w:basedOn w:val="a"/>
    <w:next w:val="a"/>
    <w:link w:val="z-1"/>
    <w:rsid w:val="00557BDB"/>
    <w:pPr>
      <w:pBdr>
        <w:bottom w:val="single" w:sz="6" w:space="1" w:color="auto"/>
      </w:pBdr>
      <w:jc w:val="center"/>
    </w:pPr>
    <w:rPr>
      <w:rFonts w:ascii="Arial" w:hAnsi="Arial"/>
      <w:vanish/>
      <w:kern w:val="0"/>
      <w:sz w:val="16"/>
      <w:szCs w:val="16"/>
    </w:rPr>
  </w:style>
  <w:style w:type="paragraph" w:customStyle="1" w:styleId="reader-word-layer">
    <w:name w:val="reader-word-layer"/>
    <w:basedOn w:val="a"/>
    <w:rsid w:val="00557BDB"/>
    <w:pPr>
      <w:widowControl/>
      <w:spacing w:before="100" w:beforeAutospacing="1" w:after="100" w:afterAutospacing="1"/>
      <w:jc w:val="left"/>
    </w:pPr>
    <w:rPr>
      <w:rFonts w:ascii="宋体" w:hAnsi="宋体" w:cs="宋体"/>
      <w:kern w:val="0"/>
      <w:sz w:val="24"/>
      <w:szCs w:val="24"/>
    </w:rPr>
  </w:style>
  <w:style w:type="paragraph" w:customStyle="1" w:styleId="CharChar">
    <w:name w:val="Char Char"/>
    <w:basedOn w:val="a"/>
    <w:rsid w:val="00557BDB"/>
    <w:rPr>
      <w:rFonts w:ascii="Tahoma" w:hAnsi="Tahoma"/>
      <w:sz w:val="24"/>
      <w:szCs w:val="20"/>
    </w:rPr>
  </w:style>
  <w:style w:type="paragraph" w:customStyle="1" w:styleId="Blockquote">
    <w:name w:val="Blockquote"/>
    <w:basedOn w:val="a"/>
    <w:rsid w:val="00557BDB"/>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CharCharCharCharCharCharChar">
    <w:name w:val="Char Char Char Char Char Char Char Char Char Char"/>
    <w:basedOn w:val="a"/>
    <w:rsid w:val="00557BDB"/>
    <w:pPr>
      <w:widowControl/>
      <w:spacing w:after="160" w:line="240" w:lineRule="exact"/>
      <w:jc w:val="left"/>
    </w:pPr>
    <w:rPr>
      <w:rFonts w:ascii="Times New Roman" w:hAnsi="Times New Roman"/>
      <w:szCs w:val="20"/>
    </w:rPr>
  </w:style>
  <w:style w:type="paragraph" w:customStyle="1" w:styleId="1Arial">
    <w:name w:val="样式 标题 1 + (符号) Arial 三号"/>
    <w:basedOn w:val="1"/>
    <w:rsid w:val="00557BDB"/>
    <w:pPr>
      <w:snapToGrid w:val="0"/>
      <w:spacing w:before="0" w:after="0" w:line="360" w:lineRule="auto"/>
    </w:pPr>
    <w:rPr>
      <w:sz w:val="32"/>
    </w:rPr>
  </w:style>
  <w:style w:type="paragraph" w:customStyle="1" w:styleId="1CharCharChar">
    <w:name w:val="1 Char Char Char"/>
    <w:basedOn w:val="a"/>
    <w:next w:val="3"/>
    <w:rsid w:val="00557BDB"/>
    <w:pPr>
      <w:spacing w:line="500" w:lineRule="exact"/>
      <w:ind w:firstLine="200"/>
      <w:jc w:val="center"/>
    </w:pPr>
    <w:rPr>
      <w:rFonts w:ascii="仿宋_GB2312" w:eastAsia="仿宋_GB2312" w:hAnsi="Arial" w:cs="Arial"/>
      <w:bCs/>
      <w:sz w:val="32"/>
      <w:szCs w:val="32"/>
    </w:rPr>
  </w:style>
  <w:style w:type="paragraph" w:customStyle="1" w:styleId="Char10">
    <w:name w:val="Char1"/>
    <w:basedOn w:val="a"/>
    <w:rsid w:val="00557BDB"/>
    <w:pPr>
      <w:widowControl/>
      <w:spacing w:after="160" w:line="240" w:lineRule="exact"/>
      <w:jc w:val="left"/>
    </w:pPr>
    <w:rPr>
      <w:rFonts w:ascii="Tahoma" w:hAnsi="Tahoma"/>
      <w:kern w:val="0"/>
      <w:sz w:val="24"/>
      <w:szCs w:val="24"/>
      <w:lang w:eastAsia="en-US"/>
    </w:rPr>
  </w:style>
  <w:style w:type="paragraph" w:customStyle="1" w:styleId="aff0">
    <w:name w:val="样式 正文文本"/>
    <w:basedOn w:val="a"/>
    <w:rsid w:val="00557BDB"/>
    <w:pPr>
      <w:adjustRightInd w:val="0"/>
      <w:snapToGrid w:val="0"/>
      <w:spacing w:line="400" w:lineRule="exact"/>
      <w:ind w:firstLineChars="200" w:firstLine="200"/>
    </w:pPr>
    <w:rPr>
      <w:rFonts w:ascii="Arial" w:hAnsi="Arial"/>
      <w:color w:val="000000"/>
      <w:szCs w:val="20"/>
    </w:rPr>
  </w:style>
  <w:style w:type="paragraph" w:customStyle="1" w:styleId="Chard">
    <w:name w:val="Char"/>
    <w:basedOn w:val="a"/>
    <w:rsid w:val="00557BDB"/>
    <w:pPr>
      <w:spacing w:line="360" w:lineRule="auto"/>
    </w:pPr>
    <w:rPr>
      <w:rFonts w:ascii="黑体" w:hAnsi="黑体"/>
      <w:sz w:val="24"/>
      <w:szCs w:val="24"/>
      <w:lang w:val="zh-CN"/>
    </w:rPr>
  </w:style>
  <w:style w:type="paragraph" w:customStyle="1" w:styleId="27">
    <w:name w:val="样式2"/>
    <w:basedOn w:val="af3"/>
    <w:rsid w:val="00557BDB"/>
    <w:pPr>
      <w:ind w:firstLine="2720"/>
    </w:pPr>
    <w:rPr>
      <w:bCs/>
    </w:rPr>
  </w:style>
  <w:style w:type="paragraph" w:customStyle="1" w:styleId="ParaCharCharCharChar">
    <w:name w:val="默认段落字体 Para Char Char Char Char"/>
    <w:basedOn w:val="a"/>
    <w:rsid w:val="00557BDB"/>
    <w:pPr>
      <w:spacing w:line="360" w:lineRule="auto"/>
      <w:ind w:firstLineChars="200" w:firstLine="200"/>
    </w:pPr>
    <w:rPr>
      <w:rFonts w:ascii="宋体" w:hAnsi="宋体" w:cs="宋体"/>
      <w:sz w:val="24"/>
      <w:szCs w:val="24"/>
    </w:rPr>
  </w:style>
  <w:style w:type="paragraph" w:customStyle="1" w:styleId="aff1">
    <w:uiPriority w:val="99"/>
    <w:unhideWhenUsed/>
    <w:rsid w:val="00557BDB"/>
    <w:rPr>
      <w:rFonts w:ascii="Calibri" w:eastAsia="宋体" w:hAnsi="Calibri" w:cs="Times New Roman"/>
      <w:kern w:val="2"/>
      <w:sz w:val="21"/>
      <w:szCs w:val="22"/>
    </w:rPr>
  </w:style>
  <w:style w:type="paragraph" w:customStyle="1" w:styleId="0">
    <w:name w:val="0"/>
    <w:basedOn w:val="a"/>
    <w:rsid w:val="00557BDB"/>
    <w:pPr>
      <w:widowControl/>
    </w:pPr>
    <w:rPr>
      <w:rFonts w:ascii="Times New Roman" w:hAnsi="Times New Roman"/>
      <w:kern w:val="0"/>
      <w:szCs w:val="20"/>
    </w:rPr>
  </w:style>
  <w:style w:type="paragraph" w:customStyle="1" w:styleId="CharCharCharCharCharCharChar">
    <w:name w:val="Char Char Char Char Char Char Char"/>
    <w:basedOn w:val="a"/>
    <w:rsid w:val="00557BDB"/>
    <w:pPr>
      <w:widowControl/>
      <w:spacing w:after="160" w:line="240" w:lineRule="exact"/>
      <w:jc w:val="left"/>
    </w:pPr>
    <w:rPr>
      <w:rFonts w:ascii="Times New Roman" w:hAnsi="Times New Roman"/>
      <w:szCs w:val="20"/>
    </w:rPr>
  </w:style>
  <w:style w:type="paragraph" w:customStyle="1" w:styleId="Style10">
    <w:name w:val="_Style 10"/>
    <w:basedOn w:val="a"/>
    <w:next w:val="a"/>
    <w:rsid w:val="00557BDB"/>
    <w:rPr>
      <w:rFonts w:ascii="Times New Roman" w:hAnsi="Times New Roman"/>
      <w:szCs w:val="24"/>
    </w:rPr>
  </w:style>
  <w:style w:type="paragraph" w:customStyle="1" w:styleId="34">
    <w:name w:val="样式3"/>
    <w:basedOn w:val="3"/>
    <w:rsid w:val="00557BDB"/>
    <w:pPr>
      <w:keepNext/>
      <w:keepLines/>
      <w:spacing w:before="120" w:after="120" w:line="360" w:lineRule="auto"/>
    </w:pPr>
    <w:rPr>
      <w:rFonts w:eastAsia="宋体"/>
      <w:sz w:val="24"/>
      <w:szCs w:val="24"/>
    </w:rPr>
  </w:style>
  <w:style w:type="paragraph" w:customStyle="1" w:styleId="aff2">
    <w:name w:val="!机场正文"/>
    <w:basedOn w:val="a"/>
    <w:qFormat/>
    <w:rsid w:val="00557BDB"/>
    <w:pPr>
      <w:spacing w:line="560" w:lineRule="exact"/>
      <w:ind w:firstLineChars="200" w:firstLine="200"/>
    </w:pPr>
    <w:rPr>
      <w:rFonts w:ascii="仿宋_GB2312" w:eastAsia="仿宋_GB2312" w:hAnsi="仿宋_GB2312"/>
      <w:sz w:val="32"/>
    </w:rPr>
  </w:style>
  <w:style w:type="paragraph" w:customStyle="1" w:styleId="aff3">
    <w:name w:val="末级"/>
    <w:basedOn w:val="a"/>
    <w:rsid w:val="00557BDB"/>
    <w:pPr>
      <w:tabs>
        <w:tab w:val="left" w:pos="851"/>
      </w:tabs>
      <w:spacing w:line="360" w:lineRule="auto"/>
      <w:ind w:firstLine="510"/>
    </w:pPr>
    <w:rPr>
      <w:rFonts w:ascii="Times New Roman" w:hAnsi="Times New Roman"/>
      <w:sz w:val="24"/>
      <w:szCs w:val="24"/>
    </w:rPr>
  </w:style>
  <w:style w:type="paragraph" w:customStyle="1" w:styleId="CharCharCharCharCharCharCharCharChar">
    <w:name w:val="Char Char Char Char Char Char Char Char Char"/>
    <w:basedOn w:val="a"/>
    <w:rsid w:val="00557BDB"/>
    <w:pPr>
      <w:widowControl/>
      <w:spacing w:after="160" w:line="240" w:lineRule="exact"/>
      <w:jc w:val="left"/>
    </w:pPr>
    <w:rPr>
      <w:rFonts w:ascii="Times New Roman" w:hAnsi="Times New Roman"/>
      <w:szCs w:val="20"/>
    </w:rPr>
  </w:style>
  <w:style w:type="paragraph" w:customStyle="1" w:styleId="19">
    <w:name w:val="19"/>
    <w:basedOn w:val="a"/>
    <w:rsid w:val="00557BDB"/>
    <w:pPr>
      <w:widowControl/>
      <w:snapToGrid w:val="0"/>
      <w:spacing w:before="100" w:beforeAutospacing="1" w:after="120" w:line="360" w:lineRule="atLeast"/>
      <w:jc w:val="left"/>
    </w:pPr>
    <w:rPr>
      <w:rFonts w:ascii="宋体" w:hAnsi="宋体"/>
      <w:kern w:val="0"/>
      <w:sz w:val="28"/>
      <w:szCs w:val="20"/>
    </w:rPr>
  </w:style>
  <w:style w:type="paragraph" w:customStyle="1" w:styleId="aff4">
    <w:name w:val="表格一"/>
    <w:basedOn w:val="a"/>
    <w:rsid w:val="00557BDB"/>
    <w:pPr>
      <w:spacing w:line="240" w:lineRule="exact"/>
      <w:ind w:leftChars="50" w:left="105"/>
    </w:pPr>
    <w:rPr>
      <w:rFonts w:ascii="Times New Roman" w:hAnsi="Times New Roman"/>
      <w:sz w:val="18"/>
      <w:szCs w:val="21"/>
    </w:rPr>
  </w:style>
  <w:style w:type="paragraph" w:customStyle="1" w:styleId="aff5">
    <w:name w:val="样式 一号 加粗 居中"/>
    <w:basedOn w:val="a"/>
    <w:rsid w:val="00557BDB"/>
    <w:pPr>
      <w:jc w:val="center"/>
    </w:pPr>
    <w:rPr>
      <w:rFonts w:ascii="Times New Roman" w:hAnsi="Times New Roman" w:cs="宋体"/>
      <w:bCs/>
      <w:sz w:val="52"/>
      <w:szCs w:val="20"/>
    </w:rPr>
  </w:style>
  <w:style w:type="paragraph" w:customStyle="1" w:styleId="aff6">
    <w:basedOn w:val="a"/>
    <w:next w:val="a"/>
    <w:link w:val="z-10"/>
    <w:rsid w:val="00557BDB"/>
    <w:pPr>
      <w:pBdr>
        <w:top w:val="single" w:sz="6" w:space="1" w:color="auto"/>
      </w:pBdr>
      <w:jc w:val="center"/>
    </w:pPr>
    <w:rPr>
      <w:rFonts w:ascii="Arial" w:hAnsi="Arial"/>
      <w:vanish/>
      <w:kern w:val="0"/>
      <w:sz w:val="16"/>
      <w:szCs w:val="16"/>
    </w:rPr>
  </w:style>
  <w:style w:type="paragraph" w:customStyle="1" w:styleId="aff7">
    <w:basedOn w:val="a"/>
    <w:qFormat/>
    <w:rsid w:val="00557BDB"/>
    <w:pPr>
      <w:spacing w:before="100" w:beforeAutospacing="1" w:after="100" w:afterAutospacing="1" w:line="300" w:lineRule="auto"/>
      <w:ind w:firstLineChars="200" w:firstLine="420"/>
    </w:pPr>
  </w:style>
  <w:style w:type="paragraph" w:customStyle="1" w:styleId="aff8">
    <w:name w:val="内文正文"/>
    <w:rsid w:val="00557BDB"/>
    <w:pPr>
      <w:autoSpaceDE w:val="0"/>
      <w:autoSpaceDN w:val="0"/>
      <w:spacing w:line="400" w:lineRule="exact"/>
      <w:ind w:firstLineChars="200" w:firstLine="200"/>
      <w:jc w:val="both"/>
      <w:textAlignment w:val="bottom"/>
    </w:pPr>
    <w:rPr>
      <w:rFonts w:ascii="宋体" w:eastAsia="宋体" w:hAnsi="???|CS?o｡ﾀ?" w:cs="Times New Roman"/>
      <w:sz w:val="21"/>
    </w:rPr>
  </w:style>
  <w:style w:type="paragraph" w:customStyle="1" w:styleId="120">
    <w:name w:val="样式 样式1 + 首行缩进:  2 字符"/>
    <w:basedOn w:val="13"/>
    <w:link w:val="12Char"/>
    <w:rsid w:val="00557BDB"/>
    <w:pPr>
      <w:spacing w:line="360" w:lineRule="exact"/>
      <w:ind w:firstLineChars="200" w:firstLine="420"/>
      <w:jc w:val="both"/>
    </w:pPr>
    <w:rPr>
      <w:rFonts w:ascii="Arial" w:hAnsi="Arial"/>
      <w:kern w:val="0"/>
      <w:sz w:val="24"/>
      <w:szCs w:val="20"/>
    </w:rPr>
  </w:style>
  <w:style w:type="paragraph" w:customStyle="1" w:styleId="70">
    <w:name w:val="正文_7"/>
    <w:qFormat/>
    <w:rsid w:val="00557BDB"/>
    <w:pPr>
      <w:widowControl w:val="0"/>
      <w:jc w:val="both"/>
    </w:pPr>
    <w:rPr>
      <w:rFonts w:ascii="Calibri" w:eastAsia="宋体" w:hAnsi="Calibri" w:cs="Times New Roman"/>
      <w:kern w:val="2"/>
      <w:sz w:val="21"/>
      <w:szCs w:val="22"/>
    </w:rPr>
  </w:style>
  <w:style w:type="character" w:customStyle="1" w:styleId="35">
    <w:name w:val="标题 3 字符"/>
    <w:uiPriority w:val="9"/>
    <w:semiHidden/>
    <w:rsid w:val="00557BDB"/>
    <w:rPr>
      <w:rFonts w:ascii="Calibri" w:eastAsia="宋体" w:hAnsi="Calibri" w:cs="Times New Roman"/>
      <w:b/>
      <w:bCs/>
      <w:sz w:val="32"/>
      <w:szCs w:val="32"/>
    </w:rPr>
  </w:style>
  <w:style w:type="character" w:customStyle="1" w:styleId="z-">
    <w:name w:val="z-窗体底端 字符"/>
    <w:uiPriority w:val="99"/>
    <w:semiHidden/>
    <w:rsid w:val="00557BDB"/>
    <w:rPr>
      <w:rFonts w:ascii="Arial" w:eastAsia="宋体" w:hAnsi="Arial" w:cs="Arial"/>
      <w:vanish/>
      <w:sz w:val="16"/>
      <w:szCs w:val="16"/>
    </w:rPr>
  </w:style>
  <w:style w:type="character" w:customStyle="1" w:styleId="aff9">
    <w:name w:val="批注框文本 字符"/>
    <w:uiPriority w:val="99"/>
    <w:semiHidden/>
    <w:rsid w:val="00557BDB"/>
    <w:rPr>
      <w:rFonts w:ascii="Calibri" w:eastAsia="宋体" w:hAnsi="Calibri" w:cs="Times New Roman"/>
      <w:sz w:val="18"/>
      <w:szCs w:val="18"/>
    </w:rPr>
  </w:style>
  <w:style w:type="character" w:customStyle="1" w:styleId="affa">
    <w:name w:val="文档结构图 字符"/>
    <w:uiPriority w:val="99"/>
    <w:semiHidden/>
    <w:rsid w:val="00557BDB"/>
    <w:rPr>
      <w:rFonts w:ascii="Microsoft YaHei UI" w:eastAsia="Microsoft YaHei UI" w:hAnsi="Calibri" w:cs="Times New Roman"/>
      <w:sz w:val="18"/>
      <w:szCs w:val="18"/>
    </w:rPr>
  </w:style>
  <w:style w:type="character" w:customStyle="1" w:styleId="15">
    <w:name w:val="日期 字符1"/>
    <w:rsid w:val="00557BDB"/>
    <w:rPr>
      <w:rFonts w:ascii="Times New Roman" w:eastAsia="宋体" w:hAnsi="Times New Roman" w:cs="Times New Roman"/>
      <w:b/>
      <w:bCs/>
      <w:kern w:val="0"/>
      <w:sz w:val="36"/>
      <w:szCs w:val="24"/>
    </w:rPr>
  </w:style>
  <w:style w:type="character" w:customStyle="1" w:styleId="Char7">
    <w:name w:val="日期 Char"/>
    <w:link w:val="ad"/>
    <w:rsid w:val="00557BDB"/>
    <w:rPr>
      <w:rFonts w:ascii="Times New Roman" w:eastAsia="宋体" w:hAnsi="Times New Roman" w:cs="Times New Roman"/>
      <w:b/>
      <w:bCs/>
      <w:sz w:val="36"/>
      <w:szCs w:val="24"/>
    </w:rPr>
  </w:style>
  <w:style w:type="character" w:customStyle="1" w:styleId="28">
    <w:name w:val="标题 2 字符"/>
    <w:uiPriority w:val="9"/>
    <w:semiHidden/>
    <w:rsid w:val="00557BDB"/>
    <w:rPr>
      <w:rFonts w:ascii="Calibri Light" w:eastAsia="宋体" w:hAnsi="Calibri Light" w:cs="Times New Roman"/>
      <w:b/>
      <w:bCs/>
      <w:sz w:val="32"/>
      <w:szCs w:val="32"/>
    </w:rPr>
  </w:style>
  <w:style w:type="character" w:customStyle="1" w:styleId="Char5">
    <w:name w:val="正文文本缩进 Char"/>
    <w:link w:val="ab"/>
    <w:rsid w:val="00557BDB"/>
    <w:rPr>
      <w:rFonts w:ascii="Calibri" w:eastAsia="宋体" w:hAnsi="Calibri" w:cs="Times New Roman"/>
    </w:rPr>
  </w:style>
  <w:style w:type="character" w:customStyle="1" w:styleId="Charb">
    <w:name w:val="脚注文本 Char"/>
    <w:link w:val="af2"/>
    <w:rsid w:val="00557BDB"/>
    <w:rPr>
      <w:rFonts w:ascii="Times New Roman" w:eastAsia="宋体" w:hAnsi="Times New Roman" w:cs="Times New Roman"/>
      <w:sz w:val="18"/>
      <w:szCs w:val="18"/>
    </w:rPr>
  </w:style>
  <w:style w:type="character" w:customStyle="1" w:styleId="3Char0">
    <w:name w:val="正文文本缩进 3 Char"/>
    <w:link w:val="33"/>
    <w:rsid w:val="00557BDB"/>
    <w:rPr>
      <w:rFonts w:ascii="Times New Roman" w:eastAsia="宋体" w:hAnsi="Times New Roman" w:cs="Times New Roman"/>
      <w:sz w:val="24"/>
      <w:szCs w:val="24"/>
    </w:rPr>
  </w:style>
  <w:style w:type="character" w:customStyle="1" w:styleId="affb">
    <w:name w:val="标题 字符"/>
    <w:uiPriority w:val="10"/>
    <w:rsid w:val="00557BDB"/>
    <w:rPr>
      <w:rFonts w:ascii="Calibri Light" w:eastAsia="宋体" w:hAnsi="Calibri Light" w:cs="Times New Roman"/>
      <w:b/>
      <w:bCs/>
      <w:sz w:val="32"/>
      <w:szCs w:val="32"/>
    </w:rPr>
  </w:style>
  <w:style w:type="character" w:customStyle="1" w:styleId="affc">
    <w:name w:val="页眉 字符"/>
    <w:uiPriority w:val="99"/>
    <w:semiHidden/>
    <w:rsid w:val="00557BDB"/>
    <w:rPr>
      <w:rFonts w:ascii="Calibri" w:eastAsia="宋体" w:hAnsi="Calibri" w:cs="Times New Roman"/>
      <w:sz w:val="18"/>
      <w:szCs w:val="18"/>
    </w:rPr>
  </w:style>
  <w:style w:type="character" w:customStyle="1" w:styleId="2Char1">
    <w:name w:val="正文首行缩进 2 Char"/>
    <w:link w:val="22"/>
    <w:rsid w:val="00557BDB"/>
    <w:rPr>
      <w:rFonts w:ascii="Times New Roman" w:eastAsia="宋体" w:hAnsi="Times New Roman" w:cs="Times New Roman"/>
      <w:szCs w:val="24"/>
    </w:rPr>
  </w:style>
  <w:style w:type="character" w:customStyle="1" w:styleId="2Char">
    <w:name w:val="标题 2 Char"/>
    <w:link w:val="2"/>
    <w:rsid w:val="00557BDB"/>
    <w:rPr>
      <w:rFonts w:ascii="Arial" w:eastAsia="黑体" w:hAnsi="Arial" w:cs="Times New Roman"/>
      <w:b/>
      <w:bCs/>
      <w:sz w:val="32"/>
      <w:szCs w:val="32"/>
    </w:rPr>
  </w:style>
  <w:style w:type="character" w:customStyle="1" w:styleId="Char1">
    <w:name w:val="正文首行缩进 Char"/>
    <w:link w:val="a5"/>
    <w:rsid w:val="00557BDB"/>
    <w:rPr>
      <w:rFonts w:ascii="Times New Roman" w:eastAsia="宋体" w:hAnsi="Times New Roman" w:cs="Times New Roman"/>
      <w:szCs w:val="24"/>
    </w:rPr>
  </w:style>
  <w:style w:type="character" w:customStyle="1" w:styleId="29">
    <w:name w:val="正文首行缩进 2 字符"/>
    <w:uiPriority w:val="99"/>
    <w:semiHidden/>
    <w:rsid w:val="00557BDB"/>
    <w:rPr>
      <w:rFonts w:ascii="Calibri" w:eastAsia="宋体" w:hAnsi="Calibri" w:cs="Times New Roman"/>
    </w:rPr>
  </w:style>
  <w:style w:type="character" w:customStyle="1" w:styleId="16">
    <w:name w:val="纯文本 字符1"/>
    <w:aliases w:val="普通文字 Char 字符,纯文本 Char Char 字符,普通文字1 字符,普通文字2 字符,普通文字3 字符,普通文字4 字符,普通文字5 字符,普通文字6 字符,普通文字11 字符,普通文字21 字符,普通文字31 字符,普通文字41 字符,普通文字7 字符,正 文 1 字符"/>
    <w:rsid w:val="00557BDB"/>
    <w:rPr>
      <w:rFonts w:ascii="宋体" w:eastAsia="宋体" w:hAnsi="Courier New" w:cs="Times New Roman"/>
      <w:kern w:val="0"/>
      <w:sz w:val="20"/>
      <w:szCs w:val="21"/>
    </w:rPr>
  </w:style>
  <w:style w:type="character" w:customStyle="1" w:styleId="CharChar14">
    <w:name w:val="Char Char14"/>
    <w:rsid w:val="00557BDB"/>
    <w:rPr>
      <w:rFonts w:ascii="宋体" w:eastAsia="宋体" w:hAnsi="Courier New" w:cs="Courier New"/>
      <w:kern w:val="2"/>
      <w:sz w:val="21"/>
      <w:szCs w:val="21"/>
      <w:lang w:val="en-US" w:eastAsia="zh-CN" w:bidi="ar-SA"/>
    </w:rPr>
  </w:style>
  <w:style w:type="character" w:customStyle="1" w:styleId="Char11">
    <w:name w:val="批注主题 Char1"/>
    <w:uiPriority w:val="99"/>
    <w:semiHidden/>
    <w:rsid w:val="00557BDB"/>
    <w:rPr>
      <w:rFonts w:ascii="Calibri" w:eastAsia="宋体" w:hAnsi="Calibri" w:cs="Times New Roman"/>
      <w:b/>
      <w:bCs/>
      <w:kern w:val="2"/>
      <w:sz w:val="21"/>
      <w:szCs w:val="22"/>
    </w:rPr>
  </w:style>
  <w:style w:type="character" w:customStyle="1" w:styleId="3Char">
    <w:name w:val="标题 3 Char"/>
    <w:link w:val="3"/>
    <w:rsid w:val="00557BDB"/>
    <w:rPr>
      <w:rFonts w:ascii="Times New Roman" w:eastAsia="楷体_GB2312" w:hAnsi="Times New Roman" w:cs="Times New Roman"/>
      <w:sz w:val="28"/>
    </w:rPr>
  </w:style>
  <w:style w:type="character" w:customStyle="1" w:styleId="affd">
    <w:name w:val="纯文本 字符"/>
    <w:uiPriority w:val="99"/>
    <w:semiHidden/>
    <w:rsid w:val="00557BDB"/>
    <w:rPr>
      <w:rFonts w:ascii="宋体" w:eastAsia="宋体" w:hAnsi="Courier New" w:cs="Courier New"/>
    </w:rPr>
  </w:style>
  <w:style w:type="character" w:customStyle="1" w:styleId="z-1">
    <w:name w:val="z-窗体顶端 字符1"/>
    <w:link w:val="aff"/>
    <w:rsid w:val="00557BDB"/>
    <w:rPr>
      <w:rFonts w:ascii="Arial" w:eastAsia="宋体" w:hAnsi="Arial" w:cs="Times New Roman"/>
      <w:vanish/>
      <w:sz w:val="16"/>
      <w:szCs w:val="16"/>
    </w:rPr>
  </w:style>
  <w:style w:type="character" w:customStyle="1" w:styleId="affe">
    <w:name w:val="正文文本缩进 字符"/>
    <w:uiPriority w:val="99"/>
    <w:semiHidden/>
    <w:rsid w:val="00557BDB"/>
    <w:rPr>
      <w:rFonts w:ascii="Calibri" w:eastAsia="宋体" w:hAnsi="Calibri" w:cs="Times New Roman"/>
    </w:rPr>
  </w:style>
  <w:style w:type="character" w:customStyle="1" w:styleId="afff">
    <w:name w:val="正文缩进 字符"/>
    <w:aliases w:val="正文（首行缩进两字）1 字符,ind:txt 字符,表正文 字符,正文非缩进 字符,特点 字符,段1 字符,Normal Indent Char 字符,四号 字符,正文不缩进 字符,特点 Char 字符,ALT+Z 字符,水上软件 字符,缩进 字符,正文非缩进 Char Char 字符,正文非缩进 Char 字符,标题4 字符,PI 字符,正文缩进1 字符,正文缩进 Char 字符,图号标注 字符,Normal Indent（正文缩进） 字符,Indent 1 字符,正文双线 字符"/>
    <w:rsid w:val="00557BDB"/>
    <w:rPr>
      <w:rFonts w:ascii="宋体" w:eastAsia="宋体" w:hAnsi="Times New Roman" w:cs="Times New Roman"/>
      <w:sz w:val="34"/>
    </w:rPr>
  </w:style>
  <w:style w:type="character" w:customStyle="1" w:styleId="zbggmainstyle9">
    <w:name w:val="zbggmain style9"/>
    <w:rsid w:val="00557BDB"/>
    <w:rPr>
      <w:rFonts w:ascii="Calibri" w:eastAsia="宋体" w:hAnsi="Calibri" w:cs="Times New Roman"/>
    </w:rPr>
  </w:style>
  <w:style w:type="character" w:customStyle="1" w:styleId="z-0">
    <w:name w:val="z-窗体顶端 字符"/>
    <w:uiPriority w:val="99"/>
    <w:semiHidden/>
    <w:rsid w:val="00557BDB"/>
    <w:rPr>
      <w:rFonts w:ascii="Arial" w:eastAsia="宋体" w:hAnsi="Arial" w:cs="Arial"/>
      <w:vanish/>
      <w:sz w:val="16"/>
      <w:szCs w:val="16"/>
    </w:rPr>
  </w:style>
  <w:style w:type="character" w:customStyle="1" w:styleId="z-10">
    <w:name w:val="z-窗体底端 字符1"/>
    <w:link w:val="aff6"/>
    <w:rsid w:val="00557BDB"/>
    <w:rPr>
      <w:rFonts w:ascii="Arial" w:eastAsia="宋体" w:hAnsi="Arial" w:cs="Times New Roman"/>
      <w:vanish/>
      <w:sz w:val="16"/>
      <w:szCs w:val="16"/>
    </w:rPr>
  </w:style>
  <w:style w:type="character" w:customStyle="1" w:styleId="afff0">
    <w:name w:val="正文首行缩进 字符"/>
    <w:uiPriority w:val="99"/>
    <w:semiHidden/>
    <w:rsid w:val="00557BDB"/>
    <w:rPr>
      <w:rFonts w:ascii="Calibri" w:eastAsia="宋体" w:hAnsi="Calibri" w:cs="Times New Roman"/>
    </w:rPr>
  </w:style>
  <w:style w:type="character" w:customStyle="1" w:styleId="Char2">
    <w:name w:val="正文文本 Char"/>
    <w:link w:val="a6"/>
    <w:rsid w:val="00557BDB"/>
    <w:rPr>
      <w:rFonts w:ascii="Calibri" w:eastAsia="宋体" w:hAnsi="Calibri" w:cs="Times New Roman"/>
    </w:rPr>
  </w:style>
  <w:style w:type="character" w:customStyle="1" w:styleId="42">
    <w:name w:val="标题 4 字符"/>
    <w:uiPriority w:val="9"/>
    <w:semiHidden/>
    <w:rsid w:val="00557BDB"/>
    <w:rPr>
      <w:rFonts w:ascii="Calibri Light" w:eastAsia="宋体" w:hAnsi="Calibri Light" w:cs="Times New Roman"/>
      <w:b/>
      <w:bCs/>
      <w:sz w:val="28"/>
      <w:szCs w:val="28"/>
    </w:rPr>
  </w:style>
  <w:style w:type="character" w:customStyle="1" w:styleId="2a">
    <w:name w:val="正文文本 2 字符"/>
    <w:uiPriority w:val="99"/>
    <w:semiHidden/>
    <w:rsid w:val="00557BDB"/>
    <w:rPr>
      <w:rFonts w:ascii="Calibri" w:eastAsia="宋体" w:hAnsi="Calibri" w:cs="Times New Roman"/>
    </w:rPr>
  </w:style>
  <w:style w:type="character" w:customStyle="1" w:styleId="Char9">
    <w:name w:val="页脚 Char"/>
    <w:link w:val="af"/>
    <w:uiPriority w:val="99"/>
    <w:rsid w:val="00557BDB"/>
    <w:rPr>
      <w:rFonts w:ascii="Times New Roman" w:eastAsia="宋体" w:hAnsi="Times New Roman" w:cs="Times New Roman"/>
      <w:sz w:val="18"/>
      <w:szCs w:val="18"/>
    </w:rPr>
  </w:style>
  <w:style w:type="character" w:customStyle="1" w:styleId="51">
    <w:name w:val="标题 5 字符"/>
    <w:uiPriority w:val="9"/>
    <w:semiHidden/>
    <w:rsid w:val="00557BDB"/>
    <w:rPr>
      <w:rFonts w:ascii="Calibri" w:eastAsia="宋体" w:hAnsi="Calibri" w:cs="Times New Roman"/>
      <w:b/>
      <w:bCs/>
      <w:sz w:val="28"/>
      <w:szCs w:val="28"/>
    </w:rPr>
  </w:style>
  <w:style w:type="character" w:customStyle="1" w:styleId="Char6">
    <w:name w:val="纯文本 Char"/>
    <w:link w:val="ac"/>
    <w:rsid w:val="00557BDB"/>
    <w:rPr>
      <w:rFonts w:ascii="宋体" w:eastAsia="宋体" w:hAnsi="Courier New" w:cs="Times New Roman"/>
      <w:szCs w:val="21"/>
    </w:rPr>
  </w:style>
  <w:style w:type="character" w:customStyle="1" w:styleId="5Char">
    <w:name w:val="标题 5 Char"/>
    <w:link w:val="5"/>
    <w:rsid w:val="00557BDB"/>
    <w:rPr>
      <w:rFonts w:ascii="Times New Roman" w:eastAsia="宋体" w:hAnsi="Times New Roman" w:cs="Times New Roman"/>
      <w:b/>
      <w:bCs/>
      <w:sz w:val="28"/>
      <w:szCs w:val="28"/>
    </w:rPr>
  </w:style>
  <w:style w:type="character" w:customStyle="1" w:styleId="afff1">
    <w:name w:val="日期 字符"/>
    <w:uiPriority w:val="99"/>
    <w:semiHidden/>
    <w:rsid w:val="00557BDB"/>
    <w:rPr>
      <w:rFonts w:ascii="Calibri" w:eastAsia="宋体" w:hAnsi="Calibri" w:cs="Times New Roman"/>
    </w:rPr>
  </w:style>
  <w:style w:type="character" w:customStyle="1" w:styleId="afff2">
    <w:name w:val="脚注文本 字符"/>
    <w:uiPriority w:val="99"/>
    <w:semiHidden/>
    <w:rsid w:val="00557BDB"/>
    <w:rPr>
      <w:rFonts w:ascii="Calibri" w:eastAsia="宋体" w:hAnsi="Calibri" w:cs="Times New Roman"/>
      <w:sz w:val="18"/>
      <w:szCs w:val="18"/>
    </w:rPr>
  </w:style>
  <w:style w:type="character" w:customStyle="1" w:styleId="17">
    <w:name w:val="标题 1 字符"/>
    <w:uiPriority w:val="9"/>
    <w:rsid w:val="00557BDB"/>
    <w:rPr>
      <w:rFonts w:ascii="Calibri" w:eastAsia="宋体" w:hAnsi="Calibri" w:cs="Times New Roman"/>
      <w:b/>
      <w:bCs/>
      <w:kern w:val="44"/>
      <w:sz w:val="44"/>
      <w:szCs w:val="44"/>
    </w:rPr>
  </w:style>
  <w:style w:type="character" w:customStyle="1" w:styleId="Char0">
    <w:name w:val="批注文字 Char"/>
    <w:link w:val="a4"/>
    <w:uiPriority w:val="99"/>
    <w:semiHidden/>
    <w:rsid w:val="00557BDB"/>
    <w:rPr>
      <w:rFonts w:ascii="Calibri" w:eastAsia="宋体" w:hAnsi="Calibri" w:cs="Times New Roman"/>
      <w:kern w:val="2"/>
      <w:sz w:val="21"/>
      <w:szCs w:val="22"/>
    </w:rPr>
  </w:style>
  <w:style w:type="character" w:customStyle="1" w:styleId="Char3">
    <w:name w:val="正文缩进 Char"/>
    <w:link w:val="a7"/>
    <w:rsid w:val="00557BDB"/>
    <w:rPr>
      <w:rFonts w:ascii="宋体" w:eastAsia="宋体" w:hAnsi="Times New Roman" w:cs="Times New Roman"/>
      <w:sz w:val="34"/>
    </w:rPr>
  </w:style>
  <w:style w:type="character" w:customStyle="1" w:styleId="Char8">
    <w:name w:val="批注框文本 Char"/>
    <w:link w:val="ae"/>
    <w:rsid w:val="00557BDB"/>
    <w:rPr>
      <w:rFonts w:ascii="Times New Roman" w:eastAsia="宋体" w:hAnsi="Times New Roman" w:cs="Times New Roman"/>
      <w:sz w:val="18"/>
      <w:szCs w:val="18"/>
    </w:rPr>
  </w:style>
  <w:style w:type="character" w:customStyle="1" w:styleId="Charc">
    <w:name w:val="标题 Char"/>
    <w:link w:val="af5"/>
    <w:uiPriority w:val="10"/>
    <w:rsid w:val="00557BDB"/>
    <w:rPr>
      <w:rFonts w:ascii="Arial" w:eastAsia="宋体" w:hAnsi="Arial" w:cs="Times New Roman"/>
      <w:b/>
      <w:bCs/>
      <w:sz w:val="32"/>
      <w:szCs w:val="32"/>
    </w:rPr>
  </w:style>
  <w:style w:type="character" w:customStyle="1" w:styleId="afff3">
    <w:name w:val="页脚 字符"/>
    <w:uiPriority w:val="99"/>
    <w:semiHidden/>
    <w:rsid w:val="00557BDB"/>
    <w:rPr>
      <w:rFonts w:ascii="Calibri" w:eastAsia="宋体" w:hAnsi="Calibri" w:cs="Times New Roman"/>
      <w:sz w:val="18"/>
      <w:szCs w:val="18"/>
    </w:rPr>
  </w:style>
  <w:style w:type="character" w:customStyle="1" w:styleId="36">
    <w:name w:val="正文文本缩进 3 字符"/>
    <w:uiPriority w:val="99"/>
    <w:semiHidden/>
    <w:rsid w:val="00557BDB"/>
    <w:rPr>
      <w:rFonts w:ascii="Calibri" w:eastAsia="宋体" w:hAnsi="Calibri" w:cs="Times New Roman"/>
      <w:sz w:val="16"/>
      <w:szCs w:val="16"/>
    </w:rPr>
  </w:style>
  <w:style w:type="character" w:customStyle="1" w:styleId="12Char">
    <w:name w:val="样式 样式1 + 首行缩进:  2 字符 Char"/>
    <w:link w:val="120"/>
    <w:rsid w:val="00557BDB"/>
    <w:rPr>
      <w:rFonts w:ascii="Arial" w:eastAsia="宋体" w:hAnsi="Arial" w:cs="Times New Roman"/>
      <w:sz w:val="24"/>
    </w:rPr>
  </w:style>
  <w:style w:type="character" w:customStyle="1" w:styleId="Char">
    <w:name w:val="批注主题 Char"/>
    <w:link w:val="a3"/>
    <w:semiHidden/>
    <w:rsid w:val="00557BDB"/>
    <w:rPr>
      <w:rFonts w:ascii="Times New Roman" w:eastAsia="宋体" w:hAnsi="Times New Roman" w:cs="Times New Roman"/>
      <w:b/>
      <w:bCs/>
      <w:kern w:val="2"/>
      <w:sz w:val="21"/>
      <w:szCs w:val="24"/>
    </w:rPr>
  </w:style>
  <w:style w:type="character" w:customStyle="1" w:styleId="Chara">
    <w:name w:val="页眉 Char"/>
    <w:link w:val="af0"/>
    <w:uiPriority w:val="99"/>
    <w:rsid w:val="00557BDB"/>
    <w:rPr>
      <w:rFonts w:ascii="Times New Roman" w:eastAsia="宋体" w:hAnsi="Times New Roman" w:cs="Times New Roman"/>
      <w:sz w:val="18"/>
      <w:szCs w:val="18"/>
    </w:rPr>
  </w:style>
  <w:style w:type="character" w:customStyle="1" w:styleId="2Char0">
    <w:name w:val="正文文本缩进 2 Char"/>
    <w:link w:val="21"/>
    <w:rsid w:val="00557BDB"/>
    <w:rPr>
      <w:rFonts w:ascii="Times New Roman" w:eastAsia="宋体" w:hAnsi="Times New Roman" w:cs="Times New Roman"/>
      <w:szCs w:val="24"/>
    </w:rPr>
  </w:style>
  <w:style w:type="character" w:customStyle="1" w:styleId="afff4">
    <w:name w:val="正文文本 字符"/>
    <w:uiPriority w:val="99"/>
    <w:semiHidden/>
    <w:rsid w:val="00557BDB"/>
    <w:rPr>
      <w:rFonts w:ascii="Calibri" w:eastAsia="宋体" w:hAnsi="Calibri" w:cs="Times New Roman"/>
    </w:rPr>
  </w:style>
  <w:style w:type="character" w:customStyle="1" w:styleId="2b">
    <w:name w:val="正文文本缩进 2 字符"/>
    <w:uiPriority w:val="99"/>
    <w:semiHidden/>
    <w:rsid w:val="00557BDB"/>
    <w:rPr>
      <w:rFonts w:ascii="Calibri" w:eastAsia="宋体" w:hAnsi="Calibri" w:cs="Times New Roman"/>
    </w:rPr>
  </w:style>
  <w:style w:type="character" w:customStyle="1" w:styleId="4Char">
    <w:name w:val="标题 4 Char"/>
    <w:link w:val="4"/>
    <w:rsid w:val="00557BDB"/>
    <w:rPr>
      <w:rFonts w:ascii="Arial" w:eastAsia="黑体" w:hAnsi="Arial" w:cs="Times New Roman"/>
      <w:b/>
      <w:bCs/>
      <w:sz w:val="28"/>
      <w:szCs w:val="28"/>
    </w:rPr>
  </w:style>
  <w:style w:type="character" w:customStyle="1" w:styleId="1Char">
    <w:name w:val="标题 1 Char"/>
    <w:link w:val="1"/>
    <w:rsid w:val="00557BDB"/>
    <w:rPr>
      <w:rFonts w:ascii="Times New Roman" w:eastAsia="宋体" w:hAnsi="Times New Roman" w:cs="Times New Roman"/>
      <w:b/>
      <w:bCs/>
      <w:kern w:val="44"/>
      <w:sz w:val="44"/>
      <w:szCs w:val="44"/>
    </w:rPr>
  </w:style>
  <w:style w:type="character" w:customStyle="1" w:styleId="Char4">
    <w:name w:val="文档结构图 Char"/>
    <w:link w:val="a9"/>
    <w:rsid w:val="00557BDB"/>
    <w:rPr>
      <w:rFonts w:ascii="Times New Roman" w:eastAsia="宋体" w:hAnsi="Times New Roman" w:cs="Times New Roman"/>
      <w:szCs w:val="24"/>
      <w:shd w:val="clear" w:color="auto" w:fill="000080"/>
    </w:rPr>
  </w:style>
  <w:style w:type="character" w:customStyle="1" w:styleId="2Char2">
    <w:name w:val="正文文本 2 Char"/>
    <w:link w:val="24"/>
    <w:rsid w:val="00557BDB"/>
    <w:rPr>
      <w:rFonts w:ascii="Times New Roman" w:eastAsia="宋体" w:hAnsi="Times New Roman" w:cs="Times New Roman"/>
      <w:szCs w:val="24"/>
    </w:rPr>
  </w:style>
  <w:style w:type="character" w:customStyle="1" w:styleId="Chare">
    <w:name w:val="副标题 Char"/>
    <w:link w:val="afff5"/>
    <w:uiPriority w:val="11"/>
    <w:rsid w:val="0034405B"/>
    <w:rPr>
      <w:rFonts w:ascii="Calibri Light" w:hAnsi="Calibri Light" w:cs="Times New Roman"/>
      <w:b/>
      <w:bCs/>
      <w:kern w:val="28"/>
      <w:sz w:val="32"/>
      <w:szCs w:val="32"/>
    </w:rPr>
  </w:style>
  <w:style w:type="character" w:customStyle="1" w:styleId="150">
    <w:name w:val="15"/>
    <w:rsid w:val="0034405B"/>
    <w:rPr>
      <w:rFonts w:ascii="Times New Roman" w:hAnsi="Times New Roman" w:cs="Times New Roman" w:hint="default"/>
      <w:strike w:val="0"/>
      <w:dstrike w:val="0"/>
      <w:color w:val="464445"/>
      <w:u w:val="none"/>
    </w:rPr>
  </w:style>
  <w:style w:type="paragraph" w:styleId="afff5">
    <w:name w:val="Subtitle"/>
    <w:basedOn w:val="a"/>
    <w:next w:val="a"/>
    <w:link w:val="Chare"/>
    <w:uiPriority w:val="11"/>
    <w:qFormat/>
    <w:rsid w:val="0034405B"/>
    <w:pPr>
      <w:widowControl/>
      <w:spacing w:before="240" w:after="60" w:line="312" w:lineRule="auto"/>
      <w:jc w:val="center"/>
      <w:outlineLvl w:val="1"/>
    </w:pPr>
    <w:rPr>
      <w:rFonts w:ascii="Calibri Light" w:eastAsiaTheme="minorEastAsia" w:hAnsi="Calibri Light"/>
      <w:b/>
      <w:bCs/>
      <w:kern w:val="28"/>
      <w:sz w:val="32"/>
      <w:szCs w:val="32"/>
    </w:rPr>
  </w:style>
  <w:style w:type="character" w:customStyle="1" w:styleId="Char12">
    <w:name w:val="副标题 Char1"/>
    <w:basedOn w:val="a0"/>
    <w:link w:val="afff5"/>
    <w:rsid w:val="0034405B"/>
    <w:rPr>
      <w:rFonts w:asciiTheme="majorHAnsi" w:eastAsia="宋体" w:hAnsiTheme="majorHAnsi" w:cstheme="majorBidi"/>
      <w:b/>
      <w:bCs/>
      <w:kern w:val="28"/>
      <w:sz w:val="32"/>
      <w:szCs w:val="32"/>
    </w:rPr>
  </w:style>
  <w:style w:type="paragraph" w:customStyle="1" w:styleId="p0">
    <w:name w:val="p0"/>
    <w:basedOn w:val="a"/>
    <w:rsid w:val="0034405B"/>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SLC(2165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46</Pages>
  <Words>4760</Words>
  <Characters>27138</Characters>
  <Application>Microsoft Office Word</Application>
  <DocSecurity>0</DocSecurity>
  <Lines>226</Lines>
  <Paragraphs>63</Paragraphs>
  <ScaleCrop>false</ScaleCrop>
  <Company/>
  <LinksUpToDate>false</LinksUpToDate>
  <CharactersWithSpaces>31835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jsx</dc:creator>
  <cp:lastModifiedBy>Administrator</cp:lastModifiedBy>
  <cp:revision>79</cp:revision>
  <dcterms:created xsi:type="dcterms:W3CDTF">2014-10-29T12:08:00Z</dcterms:created>
  <dcterms:modified xsi:type="dcterms:W3CDTF">2021-02-03T02:26:00Z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